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A87B5" w14:textId="77777777" w:rsidR="00FE3477" w:rsidRPr="00FE3477" w:rsidRDefault="009901EA" w:rsidP="00FE3477">
      <w:pPr>
        <w:spacing w:line="276" w:lineRule="auto"/>
        <w:rPr>
          <w:rStyle w:val="s2"/>
          <w:rFonts w:ascii="Arial" w:hAnsi="Arial" w:cs="Arial"/>
          <w:sz w:val="24"/>
          <w:szCs w:val="24"/>
        </w:rPr>
      </w:pPr>
      <w:r w:rsidRPr="00FE3477">
        <w:rPr>
          <w:rStyle w:val="s2"/>
          <w:rFonts w:ascii="Arial" w:hAnsi="Arial" w:cs="Arial"/>
          <w:sz w:val="24"/>
          <w:szCs w:val="24"/>
        </w:rPr>
        <w:t>COMUNICATO STAMPA</w:t>
      </w:r>
    </w:p>
    <w:p w14:paraId="451B2D05" w14:textId="77777777" w:rsidR="00FE3477" w:rsidRPr="00FE3477" w:rsidRDefault="00FE3477" w:rsidP="00FE3477">
      <w:pPr>
        <w:spacing w:line="276" w:lineRule="auto"/>
        <w:rPr>
          <w:rStyle w:val="s2"/>
          <w:rFonts w:ascii="Arial" w:hAnsi="Arial" w:cs="Arial"/>
          <w:sz w:val="24"/>
          <w:szCs w:val="24"/>
        </w:rPr>
      </w:pPr>
    </w:p>
    <w:p w14:paraId="0E5149E0" w14:textId="56D50484" w:rsidR="009901EA" w:rsidRPr="00A60343" w:rsidRDefault="009901EA" w:rsidP="00FE3477">
      <w:pPr>
        <w:spacing w:line="276" w:lineRule="auto"/>
        <w:jc w:val="both"/>
        <w:rPr>
          <w:rStyle w:val="s2"/>
          <w:rFonts w:ascii="Arial" w:hAnsi="Arial" w:cs="Arial"/>
          <w:b/>
          <w:bCs/>
          <w:sz w:val="28"/>
          <w:szCs w:val="28"/>
        </w:rPr>
      </w:pPr>
      <w:r w:rsidRPr="00A60343">
        <w:rPr>
          <w:rStyle w:val="s2"/>
          <w:rFonts w:ascii="Arial" w:hAnsi="Arial" w:cs="Arial"/>
          <w:b/>
          <w:bCs/>
          <w:sz w:val="28"/>
          <w:szCs w:val="28"/>
        </w:rPr>
        <w:t>Annalaura di Luggo</w:t>
      </w:r>
    </w:p>
    <w:p w14:paraId="2F971553" w14:textId="155ADCC5" w:rsidR="009901EA" w:rsidRPr="00A60343" w:rsidRDefault="00FE3477" w:rsidP="00FE3477">
      <w:pPr>
        <w:spacing w:line="276" w:lineRule="auto"/>
        <w:jc w:val="both"/>
        <w:rPr>
          <w:rStyle w:val="s2"/>
          <w:rFonts w:ascii="Arial" w:hAnsi="Arial" w:cs="Arial"/>
          <w:b/>
          <w:bCs/>
          <w:color w:val="000000" w:themeColor="text1"/>
          <w:sz w:val="28"/>
          <w:szCs w:val="28"/>
        </w:rPr>
      </w:pPr>
      <w:r w:rsidRPr="00A60343">
        <w:rPr>
          <w:rFonts w:ascii="Arial" w:hAnsi="Arial" w:cs="Arial"/>
          <w:b/>
          <w:bCs/>
          <w:color w:val="000000" w:themeColor="text1"/>
          <w:sz w:val="28"/>
          <w:szCs w:val="28"/>
        </w:rPr>
        <w:t>COLLÒCULI</w:t>
      </w:r>
      <w:r w:rsidR="0061452D">
        <w:rPr>
          <w:rFonts w:ascii="Arial" w:hAnsi="Arial" w:cs="Arial"/>
          <w:b/>
          <w:bCs/>
          <w:color w:val="000000" w:themeColor="text1"/>
          <w:sz w:val="28"/>
          <w:szCs w:val="28"/>
        </w:rPr>
        <w:t xml:space="preserve"> </w:t>
      </w:r>
      <w:r w:rsidR="00A05AE4">
        <w:rPr>
          <w:rFonts w:ascii="Arial" w:hAnsi="Arial" w:cs="Arial"/>
          <w:b/>
          <w:bCs/>
          <w:color w:val="000000" w:themeColor="text1"/>
          <w:sz w:val="28"/>
          <w:szCs w:val="28"/>
        </w:rPr>
        <w:t>@</w:t>
      </w:r>
      <w:r w:rsidR="0085621B">
        <w:rPr>
          <w:rStyle w:val="s2"/>
          <w:rFonts w:ascii="Arial" w:hAnsi="Arial" w:cs="Arial"/>
          <w:b/>
          <w:bCs/>
          <w:color w:val="000000" w:themeColor="text1"/>
          <w:sz w:val="28"/>
          <w:szCs w:val="28"/>
        </w:rPr>
        <w:t>POMPEII</w:t>
      </w:r>
    </w:p>
    <w:p w14:paraId="438D4FA8" w14:textId="77777777" w:rsidR="009901EA" w:rsidRDefault="009901EA" w:rsidP="00FE3477">
      <w:pPr>
        <w:spacing w:line="276" w:lineRule="auto"/>
        <w:rPr>
          <w:rStyle w:val="s2"/>
          <w:rFonts w:ascii="Arial" w:hAnsi="Arial" w:cs="Arial"/>
          <w:sz w:val="24"/>
          <w:szCs w:val="24"/>
        </w:rPr>
      </w:pPr>
    </w:p>
    <w:p w14:paraId="724CBA0F" w14:textId="4E34BBB6" w:rsidR="00991E59" w:rsidRDefault="00AC1A48" w:rsidP="00FE3477">
      <w:pPr>
        <w:spacing w:line="276" w:lineRule="auto"/>
        <w:rPr>
          <w:rStyle w:val="s2"/>
          <w:rFonts w:ascii="Arial" w:hAnsi="Arial" w:cs="Arial"/>
          <w:sz w:val="24"/>
          <w:szCs w:val="24"/>
        </w:rPr>
      </w:pPr>
      <w:r>
        <w:rPr>
          <w:rStyle w:val="s2"/>
          <w:rFonts w:ascii="Arial" w:hAnsi="Arial" w:cs="Arial"/>
          <w:sz w:val="24"/>
          <w:szCs w:val="24"/>
        </w:rPr>
        <w:t>a</w:t>
      </w:r>
      <w:r w:rsidR="00991E59">
        <w:rPr>
          <w:rStyle w:val="s2"/>
          <w:rFonts w:ascii="Arial" w:hAnsi="Arial" w:cs="Arial"/>
          <w:sz w:val="24"/>
          <w:szCs w:val="24"/>
        </w:rPr>
        <w:t xml:space="preserve"> cura di</w:t>
      </w:r>
    </w:p>
    <w:p w14:paraId="1A888B01" w14:textId="3ADDBD47" w:rsidR="00991E59" w:rsidRDefault="0085621B" w:rsidP="00FE3477">
      <w:pPr>
        <w:spacing w:line="276" w:lineRule="auto"/>
        <w:rPr>
          <w:rStyle w:val="s2"/>
          <w:rFonts w:ascii="Arial" w:hAnsi="Arial" w:cs="Arial"/>
          <w:b/>
          <w:bCs/>
          <w:sz w:val="24"/>
          <w:szCs w:val="24"/>
        </w:rPr>
      </w:pPr>
      <w:r>
        <w:rPr>
          <w:rStyle w:val="s2"/>
          <w:rFonts w:ascii="Arial" w:hAnsi="Arial" w:cs="Arial"/>
          <w:b/>
          <w:bCs/>
          <w:sz w:val="24"/>
          <w:szCs w:val="24"/>
        </w:rPr>
        <w:t>Antonello Tolve</w:t>
      </w:r>
    </w:p>
    <w:p w14:paraId="38A63A2E" w14:textId="77777777" w:rsidR="00991E59" w:rsidRDefault="00991E59" w:rsidP="00FE3477">
      <w:pPr>
        <w:spacing w:line="276" w:lineRule="auto"/>
        <w:rPr>
          <w:rStyle w:val="s2"/>
          <w:rFonts w:ascii="Arial" w:hAnsi="Arial" w:cs="Arial"/>
          <w:sz w:val="24"/>
          <w:szCs w:val="24"/>
        </w:rPr>
      </w:pPr>
    </w:p>
    <w:p w14:paraId="4820C714" w14:textId="49EE267E" w:rsidR="00FE3477" w:rsidRPr="00FE3477" w:rsidRDefault="00AC1A48" w:rsidP="00FE3477">
      <w:pPr>
        <w:spacing w:line="276" w:lineRule="auto"/>
        <w:rPr>
          <w:rStyle w:val="s2"/>
          <w:rFonts w:ascii="Arial" w:hAnsi="Arial" w:cs="Arial"/>
          <w:sz w:val="24"/>
          <w:szCs w:val="24"/>
        </w:rPr>
      </w:pPr>
      <w:r>
        <w:rPr>
          <w:rStyle w:val="s2"/>
          <w:rFonts w:ascii="Arial" w:hAnsi="Arial" w:cs="Arial"/>
          <w:sz w:val="24"/>
          <w:szCs w:val="24"/>
        </w:rPr>
        <w:t>t</w:t>
      </w:r>
      <w:r w:rsidR="00FE3477" w:rsidRPr="00FE3477">
        <w:rPr>
          <w:rStyle w:val="s2"/>
          <w:rFonts w:ascii="Arial" w:hAnsi="Arial" w:cs="Arial"/>
          <w:sz w:val="24"/>
          <w:szCs w:val="24"/>
        </w:rPr>
        <w:t xml:space="preserve">esti in catalogo di </w:t>
      </w:r>
    </w:p>
    <w:p w14:paraId="2C8214E5" w14:textId="37764E9F" w:rsidR="00FE3477" w:rsidRDefault="0085621B" w:rsidP="00FE3477">
      <w:pPr>
        <w:spacing w:line="276" w:lineRule="auto"/>
        <w:rPr>
          <w:rStyle w:val="s2"/>
          <w:rFonts w:ascii="Arial" w:hAnsi="Arial" w:cs="Arial"/>
          <w:b/>
          <w:bCs/>
          <w:sz w:val="24"/>
          <w:szCs w:val="24"/>
        </w:rPr>
      </w:pPr>
      <w:r>
        <w:rPr>
          <w:rStyle w:val="s2"/>
          <w:rFonts w:ascii="Arial" w:hAnsi="Arial" w:cs="Arial"/>
          <w:b/>
          <w:bCs/>
          <w:sz w:val="24"/>
          <w:szCs w:val="24"/>
        </w:rPr>
        <w:t>Gabriele Perretta</w:t>
      </w:r>
      <w:r w:rsidR="00FE3477" w:rsidRPr="00FE3477">
        <w:rPr>
          <w:rStyle w:val="s2"/>
          <w:rFonts w:ascii="Arial" w:hAnsi="Arial" w:cs="Arial"/>
          <w:sz w:val="24"/>
          <w:szCs w:val="24"/>
        </w:rPr>
        <w:t xml:space="preserve"> e </w:t>
      </w:r>
      <w:r>
        <w:rPr>
          <w:rStyle w:val="s2"/>
          <w:rFonts w:ascii="Arial" w:hAnsi="Arial" w:cs="Arial"/>
          <w:b/>
          <w:bCs/>
          <w:sz w:val="24"/>
          <w:szCs w:val="24"/>
        </w:rPr>
        <w:t>Antonello Tolve</w:t>
      </w:r>
    </w:p>
    <w:p w14:paraId="5B93867D" w14:textId="77777777" w:rsidR="00A60343" w:rsidRDefault="00A60343" w:rsidP="00FE3477">
      <w:pPr>
        <w:spacing w:line="276" w:lineRule="auto"/>
        <w:rPr>
          <w:rStyle w:val="s2"/>
          <w:rFonts w:ascii="Arial" w:hAnsi="Arial" w:cs="Arial"/>
          <w:b/>
          <w:bCs/>
          <w:sz w:val="24"/>
          <w:szCs w:val="24"/>
        </w:rPr>
      </w:pPr>
    </w:p>
    <w:p w14:paraId="2A6FDDD6" w14:textId="62E4844D" w:rsidR="00FE3477" w:rsidRDefault="00AC1A48" w:rsidP="00FE3477">
      <w:pPr>
        <w:spacing w:line="276" w:lineRule="auto"/>
        <w:rPr>
          <w:rStyle w:val="s2"/>
          <w:rFonts w:ascii="Arial" w:hAnsi="Arial" w:cs="Arial"/>
          <w:sz w:val="24"/>
          <w:szCs w:val="24"/>
        </w:rPr>
      </w:pPr>
      <w:r>
        <w:rPr>
          <w:rStyle w:val="s2"/>
          <w:rFonts w:ascii="Arial" w:hAnsi="Arial" w:cs="Arial"/>
          <w:sz w:val="24"/>
          <w:szCs w:val="24"/>
        </w:rPr>
        <w:t>c</w:t>
      </w:r>
      <w:r w:rsidR="00FE3477">
        <w:rPr>
          <w:rStyle w:val="s2"/>
          <w:rFonts w:ascii="Arial" w:hAnsi="Arial" w:cs="Arial"/>
          <w:sz w:val="24"/>
          <w:szCs w:val="24"/>
        </w:rPr>
        <w:t>atalogo</w:t>
      </w:r>
    </w:p>
    <w:p w14:paraId="2A150A7F" w14:textId="7B0A853C" w:rsidR="00FE3477" w:rsidRDefault="0085621B" w:rsidP="00FE3477">
      <w:pPr>
        <w:spacing w:line="276" w:lineRule="auto"/>
        <w:rPr>
          <w:rStyle w:val="s2"/>
          <w:rFonts w:ascii="Arial" w:hAnsi="Arial" w:cs="Arial"/>
          <w:b/>
          <w:bCs/>
          <w:sz w:val="24"/>
          <w:szCs w:val="24"/>
        </w:rPr>
      </w:pPr>
      <w:r>
        <w:rPr>
          <w:rStyle w:val="s2"/>
          <w:rFonts w:ascii="Arial" w:hAnsi="Arial" w:cs="Arial"/>
          <w:b/>
          <w:bCs/>
          <w:sz w:val="24"/>
          <w:szCs w:val="24"/>
        </w:rPr>
        <w:t xml:space="preserve">Artem </w:t>
      </w:r>
      <w:r w:rsidR="00AC1A48">
        <w:rPr>
          <w:rStyle w:val="s2"/>
          <w:rFonts w:ascii="Arial" w:hAnsi="Arial" w:cs="Arial"/>
          <w:b/>
          <w:bCs/>
          <w:sz w:val="24"/>
          <w:szCs w:val="24"/>
        </w:rPr>
        <w:t>e</w:t>
      </w:r>
      <w:r>
        <w:rPr>
          <w:rStyle w:val="s2"/>
          <w:rFonts w:ascii="Arial" w:hAnsi="Arial" w:cs="Arial"/>
          <w:b/>
          <w:bCs/>
          <w:sz w:val="24"/>
          <w:szCs w:val="24"/>
        </w:rPr>
        <w:t>dizioni</w:t>
      </w:r>
    </w:p>
    <w:p w14:paraId="3D123D94" w14:textId="77777777" w:rsidR="0085621B" w:rsidRDefault="0085621B" w:rsidP="00FE3477">
      <w:pPr>
        <w:spacing w:line="276" w:lineRule="auto"/>
        <w:rPr>
          <w:rStyle w:val="s2"/>
          <w:rFonts w:ascii="Arial" w:hAnsi="Arial" w:cs="Arial"/>
          <w:b/>
          <w:bCs/>
          <w:sz w:val="24"/>
          <w:szCs w:val="24"/>
        </w:rPr>
      </w:pPr>
    </w:p>
    <w:p w14:paraId="30D0C70A" w14:textId="6B489953" w:rsidR="0085621B" w:rsidRDefault="00AC1A48" w:rsidP="0085621B">
      <w:pPr>
        <w:spacing w:line="276" w:lineRule="auto"/>
        <w:rPr>
          <w:rStyle w:val="s2"/>
          <w:rFonts w:ascii="Arial" w:hAnsi="Arial" w:cs="Arial"/>
          <w:sz w:val="24"/>
          <w:szCs w:val="24"/>
        </w:rPr>
      </w:pPr>
      <w:r>
        <w:rPr>
          <w:rStyle w:val="s2"/>
          <w:rFonts w:ascii="Arial" w:hAnsi="Arial" w:cs="Arial"/>
          <w:sz w:val="24"/>
          <w:szCs w:val="24"/>
        </w:rPr>
        <w:t>o</w:t>
      </w:r>
      <w:r w:rsidR="0085621B">
        <w:rPr>
          <w:rStyle w:val="s2"/>
          <w:rFonts w:ascii="Arial" w:hAnsi="Arial" w:cs="Arial"/>
          <w:sz w:val="24"/>
          <w:szCs w:val="24"/>
        </w:rPr>
        <w:t>pening</w:t>
      </w:r>
    </w:p>
    <w:p w14:paraId="5470AAB1" w14:textId="435BF7CC" w:rsidR="0085621B" w:rsidRDefault="00AC1A48" w:rsidP="0085621B">
      <w:pPr>
        <w:spacing w:line="276" w:lineRule="auto"/>
        <w:rPr>
          <w:rStyle w:val="s2"/>
          <w:rFonts w:ascii="Arial" w:hAnsi="Arial" w:cs="Arial"/>
          <w:b/>
          <w:bCs/>
          <w:sz w:val="24"/>
          <w:szCs w:val="24"/>
        </w:rPr>
      </w:pPr>
      <w:r>
        <w:rPr>
          <w:rStyle w:val="s2"/>
          <w:rFonts w:ascii="Arial" w:hAnsi="Arial" w:cs="Arial"/>
          <w:b/>
          <w:bCs/>
          <w:sz w:val="24"/>
          <w:szCs w:val="24"/>
        </w:rPr>
        <w:t>m</w:t>
      </w:r>
      <w:r w:rsidR="0085621B">
        <w:rPr>
          <w:rStyle w:val="s2"/>
          <w:rFonts w:ascii="Arial" w:hAnsi="Arial" w:cs="Arial"/>
          <w:b/>
          <w:bCs/>
          <w:sz w:val="24"/>
          <w:szCs w:val="24"/>
        </w:rPr>
        <w:t>artedì 22 ottobre 2024</w:t>
      </w:r>
    </w:p>
    <w:p w14:paraId="13B205AB" w14:textId="44239A11" w:rsidR="0085621B" w:rsidRDefault="0085621B" w:rsidP="0085621B">
      <w:pPr>
        <w:spacing w:line="276" w:lineRule="auto"/>
        <w:rPr>
          <w:rStyle w:val="s2"/>
          <w:rFonts w:ascii="Arial" w:hAnsi="Arial" w:cs="Arial"/>
          <w:b/>
          <w:bCs/>
          <w:sz w:val="24"/>
          <w:szCs w:val="24"/>
        </w:rPr>
      </w:pPr>
      <w:r>
        <w:rPr>
          <w:rStyle w:val="s2"/>
          <w:rFonts w:ascii="Arial" w:hAnsi="Arial" w:cs="Arial"/>
          <w:b/>
          <w:bCs/>
          <w:sz w:val="24"/>
          <w:szCs w:val="24"/>
        </w:rPr>
        <w:t>Ore 17.00</w:t>
      </w:r>
    </w:p>
    <w:p w14:paraId="2F42CD75" w14:textId="77777777" w:rsidR="0085621B" w:rsidRDefault="0085621B" w:rsidP="0085621B">
      <w:pPr>
        <w:spacing w:line="276" w:lineRule="auto"/>
        <w:rPr>
          <w:rStyle w:val="s2"/>
          <w:rFonts w:ascii="Arial" w:hAnsi="Arial" w:cs="Arial"/>
          <w:sz w:val="24"/>
          <w:szCs w:val="24"/>
        </w:rPr>
      </w:pPr>
    </w:p>
    <w:p w14:paraId="0B57613D" w14:textId="31FF3312" w:rsidR="0085621B" w:rsidRDefault="00AC1A48" w:rsidP="0085621B">
      <w:pPr>
        <w:spacing w:line="276" w:lineRule="auto"/>
        <w:rPr>
          <w:rStyle w:val="s2"/>
          <w:rFonts w:ascii="Arial" w:hAnsi="Arial" w:cs="Arial"/>
          <w:sz w:val="24"/>
          <w:szCs w:val="24"/>
        </w:rPr>
      </w:pPr>
      <w:r>
        <w:rPr>
          <w:rStyle w:val="s2"/>
          <w:rFonts w:ascii="Arial" w:hAnsi="Arial" w:cs="Arial"/>
          <w:sz w:val="24"/>
          <w:szCs w:val="24"/>
        </w:rPr>
        <w:t>a</w:t>
      </w:r>
      <w:r w:rsidR="0085621B">
        <w:rPr>
          <w:rStyle w:val="s2"/>
          <w:rFonts w:ascii="Arial" w:hAnsi="Arial" w:cs="Arial"/>
          <w:sz w:val="24"/>
          <w:szCs w:val="24"/>
        </w:rPr>
        <w:t>pertura al pubblico</w:t>
      </w:r>
    </w:p>
    <w:p w14:paraId="323A0919" w14:textId="2643288E" w:rsidR="0085621B" w:rsidRDefault="0085621B" w:rsidP="0085621B">
      <w:pPr>
        <w:spacing w:line="276" w:lineRule="auto"/>
        <w:rPr>
          <w:rStyle w:val="s2"/>
          <w:rFonts w:ascii="Arial" w:hAnsi="Arial" w:cs="Arial"/>
          <w:b/>
          <w:bCs/>
          <w:sz w:val="24"/>
          <w:szCs w:val="24"/>
        </w:rPr>
      </w:pPr>
      <w:r>
        <w:rPr>
          <w:rStyle w:val="s2"/>
          <w:rFonts w:ascii="Arial" w:hAnsi="Arial" w:cs="Arial"/>
          <w:b/>
          <w:bCs/>
          <w:sz w:val="24"/>
          <w:szCs w:val="24"/>
        </w:rPr>
        <w:t>23 ottobre 2024 – 4 maggio 2025</w:t>
      </w:r>
    </w:p>
    <w:p w14:paraId="2E5E0239" w14:textId="77777777" w:rsidR="00FE3477" w:rsidRPr="00FE3477" w:rsidRDefault="00FE3477" w:rsidP="00FE3477">
      <w:pPr>
        <w:spacing w:line="276" w:lineRule="auto"/>
        <w:rPr>
          <w:rStyle w:val="s2"/>
          <w:rFonts w:ascii="Arial" w:hAnsi="Arial" w:cs="Arial"/>
          <w:sz w:val="24"/>
          <w:szCs w:val="24"/>
        </w:rPr>
      </w:pPr>
    </w:p>
    <w:p w14:paraId="423F3AEF" w14:textId="7B935F8D" w:rsidR="00FE3477" w:rsidRPr="00A60343" w:rsidRDefault="0085621B" w:rsidP="00FE3477">
      <w:pPr>
        <w:spacing w:line="276" w:lineRule="auto"/>
        <w:rPr>
          <w:rStyle w:val="s2"/>
          <w:rFonts w:ascii="Arial" w:hAnsi="Arial" w:cs="Arial"/>
          <w:b/>
          <w:bCs/>
          <w:sz w:val="24"/>
          <w:szCs w:val="24"/>
        </w:rPr>
      </w:pPr>
      <w:r>
        <w:rPr>
          <w:rStyle w:val="s2"/>
          <w:rFonts w:ascii="Arial" w:hAnsi="Arial" w:cs="Arial"/>
          <w:b/>
          <w:bCs/>
          <w:sz w:val="24"/>
          <w:szCs w:val="24"/>
        </w:rPr>
        <w:t>Parco Archeologico di Pompei</w:t>
      </w:r>
    </w:p>
    <w:p w14:paraId="1A4C3D06" w14:textId="587FBC79" w:rsidR="009901EA" w:rsidRPr="00A60343" w:rsidRDefault="009901EA" w:rsidP="00FE3477">
      <w:pPr>
        <w:spacing w:line="276" w:lineRule="auto"/>
        <w:rPr>
          <w:rStyle w:val="s2"/>
          <w:rFonts w:ascii="Arial" w:hAnsi="Arial" w:cs="Arial"/>
          <w:b/>
          <w:bCs/>
          <w:sz w:val="24"/>
          <w:szCs w:val="24"/>
        </w:rPr>
      </w:pPr>
      <w:r w:rsidRPr="00A60343">
        <w:rPr>
          <w:rStyle w:val="s2"/>
          <w:rFonts w:ascii="Arial" w:hAnsi="Arial" w:cs="Arial"/>
          <w:b/>
          <w:bCs/>
          <w:sz w:val="24"/>
          <w:szCs w:val="24"/>
        </w:rPr>
        <w:t>Terme d</w:t>
      </w:r>
      <w:r w:rsidR="0085621B">
        <w:rPr>
          <w:rStyle w:val="s2"/>
          <w:rFonts w:ascii="Arial" w:hAnsi="Arial" w:cs="Arial"/>
          <w:b/>
          <w:bCs/>
          <w:sz w:val="24"/>
          <w:szCs w:val="24"/>
        </w:rPr>
        <w:t>el Foro</w:t>
      </w:r>
    </w:p>
    <w:p w14:paraId="10113BDF" w14:textId="777550BF" w:rsidR="00FE3477" w:rsidRDefault="0085621B" w:rsidP="00FE3477">
      <w:pPr>
        <w:spacing w:line="276" w:lineRule="auto"/>
        <w:rPr>
          <w:rStyle w:val="s2"/>
          <w:rFonts w:ascii="Arial" w:hAnsi="Arial" w:cs="Arial"/>
          <w:sz w:val="24"/>
          <w:szCs w:val="24"/>
        </w:rPr>
      </w:pPr>
      <w:r>
        <w:rPr>
          <w:rStyle w:val="s2"/>
          <w:rFonts w:ascii="Arial" w:hAnsi="Arial" w:cs="Arial"/>
          <w:sz w:val="24"/>
          <w:szCs w:val="24"/>
        </w:rPr>
        <w:t xml:space="preserve">Piazza Esedra </w:t>
      </w:r>
    </w:p>
    <w:p w14:paraId="219B654D" w14:textId="223FD8AF" w:rsidR="008F10A3" w:rsidRDefault="0085621B" w:rsidP="00FE3477">
      <w:pPr>
        <w:spacing w:line="276" w:lineRule="auto"/>
        <w:rPr>
          <w:rStyle w:val="s2"/>
          <w:rFonts w:ascii="Arial" w:hAnsi="Arial" w:cs="Arial"/>
          <w:b/>
          <w:bCs/>
          <w:sz w:val="24"/>
          <w:szCs w:val="24"/>
        </w:rPr>
      </w:pPr>
      <w:r>
        <w:rPr>
          <w:rStyle w:val="s2"/>
          <w:rFonts w:ascii="Arial" w:hAnsi="Arial" w:cs="Arial"/>
          <w:b/>
          <w:bCs/>
          <w:sz w:val="24"/>
          <w:szCs w:val="24"/>
        </w:rPr>
        <w:t>Pompei (Na)</w:t>
      </w:r>
    </w:p>
    <w:p w14:paraId="39D84852" w14:textId="77777777" w:rsidR="00F61E75" w:rsidRDefault="00F61E75" w:rsidP="00FE3477">
      <w:pPr>
        <w:spacing w:line="276" w:lineRule="auto"/>
        <w:rPr>
          <w:rStyle w:val="s2"/>
          <w:rFonts w:ascii="Arial" w:hAnsi="Arial" w:cs="Arial"/>
          <w:b/>
          <w:bCs/>
          <w:sz w:val="24"/>
          <w:szCs w:val="24"/>
        </w:rPr>
      </w:pPr>
    </w:p>
    <w:p w14:paraId="7CBF24AF" w14:textId="23118B2A" w:rsidR="00F61E75" w:rsidRDefault="00F61E75" w:rsidP="00FE3477">
      <w:pPr>
        <w:spacing w:line="276" w:lineRule="auto"/>
        <w:rPr>
          <w:rStyle w:val="s2"/>
          <w:rFonts w:ascii="Arial" w:hAnsi="Arial" w:cs="Arial"/>
          <w:b/>
          <w:bCs/>
          <w:sz w:val="24"/>
          <w:szCs w:val="24"/>
        </w:rPr>
      </w:pPr>
      <w:r>
        <w:rPr>
          <w:rStyle w:val="s2"/>
          <w:rFonts w:ascii="Arial" w:hAnsi="Arial" w:cs="Arial"/>
          <w:b/>
          <w:bCs/>
          <w:sz w:val="24"/>
          <w:szCs w:val="24"/>
        </w:rPr>
        <w:t>***</w:t>
      </w:r>
    </w:p>
    <w:p w14:paraId="6532FE64" w14:textId="77777777" w:rsidR="009901EA" w:rsidRDefault="009901EA" w:rsidP="00FE3477">
      <w:pPr>
        <w:spacing w:line="276" w:lineRule="auto"/>
        <w:rPr>
          <w:rStyle w:val="s2"/>
          <w:rFonts w:ascii="Arial" w:hAnsi="Arial" w:cs="Arial"/>
          <w:sz w:val="24"/>
          <w:szCs w:val="24"/>
        </w:rPr>
      </w:pPr>
    </w:p>
    <w:p w14:paraId="558A418B" w14:textId="16979ADB" w:rsidR="008F10A3" w:rsidRPr="008F10A3" w:rsidRDefault="008F10A3" w:rsidP="00FE3477">
      <w:pPr>
        <w:spacing w:line="276" w:lineRule="auto"/>
        <w:rPr>
          <w:rStyle w:val="s2"/>
          <w:rFonts w:ascii="Arial" w:hAnsi="Arial" w:cs="Arial"/>
          <w:b/>
          <w:bCs/>
          <w:i/>
          <w:iCs/>
          <w:sz w:val="24"/>
          <w:szCs w:val="24"/>
        </w:rPr>
      </w:pPr>
      <w:r w:rsidRPr="008F10A3">
        <w:rPr>
          <w:rStyle w:val="s2"/>
          <w:rFonts w:ascii="Arial" w:hAnsi="Arial" w:cs="Arial"/>
          <w:b/>
          <w:bCs/>
          <w:i/>
          <w:iCs/>
          <w:sz w:val="24"/>
          <w:szCs w:val="24"/>
        </w:rPr>
        <w:t>L’opera interattiva di Annalaura di Luggo come “archeologia” del sentimento: “</w:t>
      </w:r>
      <w:proofErr w:type="spellStart"/>
      <w:r w:rsidRPr="008F10A3">
        <w:rPr>
          <w:rStyle w:val="s2"/>
          <w:rFonts w:ascii="Arial" w:hAnsi="Arial" w:cs="Arial"/>
          <w:b/>
          <w:bCs/>
          <w:i/>
          <w:iCs/>
          <w:sz w:val="24"/>
          <w:szCs w:val="24"/>
        </w:rPr>
        <w:t>Collòculi</w:t>
      </w:r>
      <w:proofErr w:type="spellEnd"/>
      <w:r w:rsidRPr="008F10A3">
        <w:rPr>
          <w:rStyle w:val="s2"/>
          <w:rFonts w:ascii="Arial" w:hAnsi="Arial" w:cs="Arial"/>
          <w:b/>
          <w:bCs/>
          <w:i/>
          <w:iCs/>
          <w:sz w:val="24"/>
          <w:szCs w:val="24"/>
        </w:rPr>
        <w:t>” al Parco Archeologico di Pompei.</w:t>
      </w:r>
    </w:p>
    <w:p w14:paraId="5949A9F5" w14:textId="77777777" w:rsidR="008F10A3" w:rsidRDefault="008F10A3" w:rsidP="00FE3477">
      <w:pPr>
        <w:spacing w:line="276" w:lineRule="auto"/>
        <w:rPr>
          <w:rStyle w:val="s2"/>
          <w:rFonts w:ascii="Arial" w:hAnsi="Arial" w:cs="Arial"/>
          <w:sz w:val="24"/>
          <w:szCs w:val="24"/>
        </w:rPr>
      </w:pPr>
    </w:p>
    <w:p w14:paraId="6B852D00" w14:textId="77777777" w:rsidR="008F10A3" w:rsidRDefault="008F10A3" w:rsidP="00FE3477">
      <w:pPr>
        <w:spacing w:line="276" w:lineRule="auto"/>
        <w:rPr>
          <w:rStyle w:val="s2"/>
          <w:rFonts w:ascii="Arial" w:hAnsi="Arial" w:cs="Arial"/>
          <w:sz w:val="24"/>
          <w:szCs w:val="24"/>
        </w:rPr>
      </w:pPr>
    </w:p>
    <w:p w14:paraId="7CFB7883" w14:textId="490A84B9" w:rsidR="00F61E75" w:rsidRDefault="0085621B" w:rsidP="007C6A81">
      <w:pPr>
        <w:spacing w:line="276" w:lineRule="auto"/>
        <w:rPr>
          <w:rStyle w:val="s2"/>
          <w:rFonts w:ascii="Arial" w:hAnsi="Arial" w:cs="Arial"/>
          <w:color w:val="000000" w:themeColor="text1"/>
          <w:sz w:val="22"/>
          <w:szCs w:val="22"/>
        </w:rPr>
      </w:pPr>
      <w:r>
        <w:rPr>
          <w:rStyle w:val="s2"/>
          <w:rFonts w:ascii="Arial" w:hAnsi="Arial" w:cs="Arial"/>
          <w:b/>
          <w:bCs/>
          <w:sz w:val="22"/>
          <w:szCs w:val="22"/>
        </w:rPr>
        <w:t>POMPEI (NA)</w:t>
      </w:r>
      <w:r w:rsidR="00F61E75" w:rsidRPr="007C6A81">
        <w:rPr>
          <w:rStyle w:val="s2"/>
          <w:rFonts w:ascii="Arial" w:hAnsi="Arial" w:cs="Arial"/>
          <w:sz w:val="22"/>
          <w:szCs w:val="22"/>
        </w:rPr>
        <w:t xml:space="preserve">. </w:t>
      </w:r>
      <w:r>
        <w:rPr>
          <w:rStyle w:val="s2"/>
          <w:rFonts w:ascii="Arial" w:hAnsi="Arial" w:cs="Arial"/>
          <w:sz w:val="22"/>
          <w:szCs w:val="22"/>
        </w:rPr>
        <w:t xml:space="preserve">Il </w:t>
      </w:r>
      <w:r>
        <w:rPr>
          <w:rStyle w:val="s2"/>
          <w:rFonts w:ascii="Arial" w:hAnsi="Arial" w:cs="Arial"/>
          <w:b/>
          <w:bCs/>
          <w:sz w:val="22"/>
          <w:szCs w:val="22"/>
        </w:rPr>
        <w:t>22 ottobre</w:t>
      </w:r>
      <w:r w:rsidR="00F61E75" w:rsidRPr="00585EC9">
        <w:rPr>
          <w:rStyle w:val="s2"/>
          <w:rFonts w:ascii="Arial" w:hAnsi="Arial" w:cs="Arial"/>
          <w:b/>
          <w:bCs/>
          <w:sz w:val="22"/>
          <w:szCs w:val="22"/>
        </w:rPr>
        <w:t xml:space="preserve"> 2024</w:t>
      </w:r>
      <w:r w:rsidR="00F61E75" w:rsidRPr="007C6A81">
        <w:rPr>
          <w:rStyle w:val="s2"/>
          <w:rFonts w:ascii="Arial" w:hAnsi="Arial" w:cs="Arial"/>
          <w:sz w:val="22"/>
          <w:szCs w:val="22"/>
        </w:rPr>
        <w:t xml:space="preserve">, alle </w:t>
      </w:r>
      <w:r w:rsidR="00F61E75" w:rsidRPr="00C06211">
        <w:rPr>
          <w:rStyle w:val="s2"/>
          <w:rFonts w:ascii="Arial" w:hAnsi="Arial" w:cs="Arial"/>
          <w:b/>
          <w:bCs/>
          <w:sz w:val="22"/>
          <w:szCs w:val="22"/>
        </w:rPr>
        <w:t xml:space="preserve">ore </w:t>
      </w:r>
      <w:r w:rsidRPr="00C06211">
        <w:rPr>
          <w:rStyle w:val="s2"/>
          <w:rFonts w:ascii="Arial" w:hAnsi="Arial" w:cs="Arial"/>
          <w:b/>
          <w:bCs/>
          <w:sz w:val="22"/>
          <w:szCs w:val="22"/>
        </w:rPr>
        <w:t>17.00</w:t>
      </w:r>
      <w:r w:rsidR="00F61E75" w:rsidRPr="007C6A81">
        <w:rPr>
          <w:rStyle w:val="s2"/>
          <w:rFonts w:ascii="Arial" w:hAnsi="Arial" w:cs="Arial"/>
          <w:sz w:val="22"/>
          <w:szCs w:val="22"/>
        </w:rPr>
        <w:t xml:space="preserve">, presso </w:t>
      </w:r>
      <w:r>
        <w:rPr>
          <w:rStyle w:val="s2"/>
          <w:rFonts w:ascii="Arial" w:hAnsi="Arial" w:cs="Arial"/>
          <w:sz w:val="22"/>
          <w:szCs w:val="22"/>
        </w:rPr>
        <w:t xml:space="preserve">le </w:t>
      </w:r>
      <w:r w:rsidRPr="0085621B">
        <w:rPr>
          <w:rStyle w:val="s2"/>
          <w:rFonts w:ascii="Arial" w:hAnsi="Arial" w:cs="Arial"/>
          <w:b/>
          <w:bCs/>
          <w:sz w:val="22"/>
          <w:szCs w:val="22"/>
        </w:rPr>
        <w:t>Terme del Foro del Parco Archeologico di Pompei</w:t>
      </w:r>
      <w:r>
        <w:rPr>
          <w:rStyle w:val="s2"/>
          <w:rFonts w:ascii="Arial" w:hAnsi="Arial" w:cs="Arial"/>
          <w:sz w:val="22"/>
          <w:szCs w:val="22"/>
        </w:rPr>
        <w:t xml:space="preserve"> </w:t>
      </w:r>
      <w:r w:rsidR="00F61E75" w:rsidRPr="007C6A81">
        <w:rPr>
          <w:rStyle w:val="s2"/>
          <w:rFonts w:ascii="Arial" w:hAnsi="Arial" w:cs="Arial"/>
          <w:color w:val="000000" w:themeColor="text1"/>
          <w:sz w:val="22"/>
          <w:szCs w:val="22"/>
        </w:rPr>
        <w:t>(</w:t>
      </w:r>
      <w:r>
        <w:rPr>
          <w:rStyle w:val="s2"/>
          <w:rFonts w:ascii="Arial" w:hAnsi="Arial" w:cs="Arial"/>
          <w:sz w:val="24"/>
          <w:szCs w:val="24"/>
        </w:rPr>
        <w:t>Piazza Esedra</w:t>
      </w:r>
      <w:r w:rsidR="00F61E75" w:rsidRPr="007C6A81">
        <w:rPr>
          <w:rStyle w:val="s2"/>
          <w:rFonts w:ascii="Arial" w:hAnsi="Arial" w:cs="Arial"/>
          <w:color w:val="000000" w:themeColor="text1"/>
          <w:sz w:val="22"/>
          <w:szCs w:val="22"/>
        </w:rPr>
        <w:t xml:space="preserve">) </w:t>
      </w:r>
      <w:r>
        <w:rPr>
          <w:rStyle w:val="s2"/>
          <w:rFonts w:ascii="Arial" w:hAnsi="Arial" w:cs="Arial"/>
          <w:sz w:val="22"/>
          <w:szCs w:val="22"/>
        </w:rPr>
        <w:t xml:space="preserve">si </w:t>
      </w:r>
      <w:r w:rsidR="002608E1">
        <w:rPr>
          <w:rStyle w:val="s2"/>
          <w:rFonts w:ascii="Arial" w:hAnsi="Arial" w:cs="Arial"/>
          <w:sz w:val="22"/>
          <w:szCs w:val="22"/>
        </w:rPr>
        <w:t>è tenuto</w:t>
      </w:r>
      <w:r>
        <w:rPr>
          <w:rStyle w:val="s2"/>
          <w:rFonts w:ascii="Arial" w:hAnsi="Arial" w:cs="Arial"/>
          <w:sz w:val="22"/>
          <w:szCs w:val="22"/>
        </w:rPr>
        <w:t xml:space="preserve"> l’opening di </w:t>
      </w:r>
      <w:proofErr w:type="spellStart"/>
      <w:r w:rsidRPr="00747B9D">
        <w:rPr>
          <w:rStyle w:val="s2"/>
          <w:rFonts w:ascii="Arial" w:hAnsi="Arial" w:cs="Arial"/>
          <w:b/>
          <w:bCs/>
          <w:sz w:val="22"/>
          <w:szCs w:val="22"/>
        </w:rPr>
        <w:t>Collòculi</w:t>
      </w:r>
      <w:proofErr w:type="spellEnd"/>
      <w:r w:rsidR="00C21C99">
        <w:rPr>
          <w:rStyle w:val="s2"/>
          <w:rFonts w:ascii="Arial" w:hAnsi="Arial" w:cs="Arial"/>
          <w:b/>
          <w:bCs/>
          <w:sz w:val="22"/>
          <w:szCs w:val="22"/>
        </w:rPr>
        <w:t xml:space="preserve"> </w:t>
      </w:r>
      <w:r w:rsidR="00A05AE4">
        <w:rPr>
          <w:rStyle w:val="s2"/>
          <w:rFonts w:ascii="Arial" w:hAnsi="Arial" w:cs="Arial"/>
          <w:b/>
          <w:bCs/>
          <w:sz w:val="22"/>
          <w:szCs w:val="22"/>
        </w:rPr>
        <w:t>@</w:t>
      </w:r>
      <w:r w:rsidRPr="00747B9D">
        <w:rPr>
          <w:rStyle w:val="s2"/>
          <w:rFonts w:ascii="Arial" w:hAnsi="Arial" w:cs="Arial"/>
          <w:b/>
          <w:bCs/>
          <w:sz w:val="22"/>
          <w:szCs w:val="22"/>
        </w:rPr>
        <w:t>Pompeii</w:t>
      </w:r>
      <w:r>
        <w:rPr>
          <w:rStyle w:val="s2"/>
          <w:rFonts w:ascii="Arial" w:hAnsi="Arial" w:cs="Arial"/>
          <w:sz w:val="22"/>
          <w:szCs w:val="22"/>
        </w:rPr>
        <w:t xml:space="preserve"> di </w:t>
      </w:r>
      <w:proofErr w:type="spellStart"/>
      <w:r w:rsidRPr="00747B9D">
        <w:rPr>
          <w:rStyle w:val="s2"/>
          <w:rFonts w:ascii="Arial" w:hAnsi="Arial" w:cs="Arial"/>
          <w:b/>
          <w:bCs/>
          <w:sz w:val="22"/>
          <w:szCs w:val="22"/>
        </w:rPr>
        <w:t>Annalaura</w:t>
      </w:r>
      <w:proofErr w:type="spellEnd"/>
      <w:r w:rsidRPr="00747B9D">
        <w:rPr>
          <w:rStyle w:val="s2"/>
          <w:rFonts w:ascii="Arial" w:hAnsi="Arial" w:cs="Arial"/>
          <w:b/>
          <w:bCs/>
          <w:sz w:val="22"/>
          <w:szCs w:val="22"/>
        </w:rPr>
        <w:t xml:space="preserve"> di Luggo</w:t>
      </w:r>
      <w:r w:rsidR="00F61E75" w:rsidRPr="007C6A81">
        <w:rPr>
          <w:rStyle w:val="s2"/>
          <w:rFonts w:ascii="Arial" w:hAnsi="Arial" w:cs="Arial"/>
          <w:sz w:val="22"/>
          <w:szCs w:val="22"/>
        </w:rPr>
        <w:t xml:space="preserve">, </w:t>
      </w:r>
      <w:r w:rsidR="00991E59">
        <w:rPr>
          <w:rStyle w:val="s2"/>
          <w:rFonts w:ascii="Arial" w:hAnsi="Arial" w:cs="Arial"/>
          <w:sz w:val="22"/>
          <w:szCs w:val="22"/>
        </w:rPr>
        <w:t xml:space="preserve">a cura di </w:t>
      </w:r>
      <w:r>
        <w:rPr>
          <w:rStyle w:val="s2"/>
          <w:rFonts w:ascii="Arial" w:hAnsi="Arial" w:cs="Arial"/>
          <w:b/>
          <w:bCs/>
          <w:sz w:val="22"/>
          <w:szCs w:val="22"/>
        </w:rPr>
        <w:t>Antonello Tolve</w:t>
      </w:r>
      <w:r w:rsidR="00991E59">
        <w:rPr>
          <w:rStyle w:val="s2"/>
          <w:rFonts w:ascii="Arial" w:hAnsi="Arial" w:cs="Arial"/>
          <w:sz w:val="22"/>
          <w:szCs w:val="22"/>
        </w:rPr>
        <w:t xml:space="preserve">, </w:t>
      </w:r>
      <w:r w:rsidR="00F61E75" w:rsidRPr="007C6A81">
        <w:rPr>
          <w:rStyle w:val="s2"/>
          <w:rFonts w:ascii="Arial" w:hAnsi="Arial" w:cs="Arial"/>
          <w:color w:val="000000" w:themeColor="text1"/>
          <w:sz w:val="22"/>
          <w:szCs w:val="22"/>
        </w:rPr>
        <w:t xml:space="preserve">con il patrocinio del </w:t>
      </w:r>
      <w:proofErr w:type="spellStart"/>
      <w:r w:rsidR="00F61E75" w:rsidRPr="00747B9D">
        <w:rPr>
          <w:rStyle w:val="s2"/>
          <w:rFonts w:ascii="Arial" w:hAnsi="Arial" w:cs="Arial"/>
          <w:b/>
          <w:bCs/>
          <w:color w:val="000000" w:themeColor="text1"/>
          <w:sz w:val="22"/>
          <w:szCs w:val="22"/>
        </w:rPr>
        <w:t>MiC</w:t>
      </w:r>
      <w:proofErr w:type="spellEnd"/>
      <w:r w:rsidR="00F61E75" w:rsidRPr="007C6A81">
        <w:rPr>
          <w:rStyle w:val="s2"/>
          <w:rFonts w:ascii="Arial" w:hAnsi="Arial" w:cs="Arial"/>
          <w:color w:val="000000" w:themeColor="text1"/>
          <w:sz w:val="22"/>
          <w:szCs w:val="22"/>
        </w:rPr>
        <w:t>.</w:t>
      </w:r>
      <w:r w:rsidR="002608E1">
        <w:rPr>
          <w:rStyle w:val="s2"/>
          <w:rFonts w:ascii="Arial" w:hAnsi="Arial" w:cs="Arial"/>
          <w:color w:val="000000" w:themeColor="text1"/>
          <w:sz w:val="22"/>
          <w:szCs w:val="22"/>
        </w:rPr>
        <w:t xml:space="preserve"> L’evento introdotto dal Direttore del Parco Gabriel </w:t>
      </w:r>
      <w:proofErr w:type="spellStart"/>
      <w:r w:rsidR="002608E1">
        <w:rPr>
          <w:rStyle w:val="s2"/>
          <w:rFonts w:ascii="Arial" w:hAnsi="Arial" w:cs="Arial"/>
          <w:color w:val="000000" w:themeColor="text1"/>
          <w:sz w:val="22"/>
          <w:szCs w:val="22"/>
        </w:rPr>
        <w:t>Zuchtriegel</w:t>
      </w:r>
      <w:proofErr w:type="spellEnd"/>
      <w:r w:rsidR="002608E1">
        <w:rPr>
          <w:rStyle w:val="s2"/>
          <w:rFonts w:ascii="Arial" w:hAnsi="Arial" w:cs="Arial"/>
          <w:color w:val="000000" w:themeColor="text1"/>
          <w:sz w:val="22"/>
          <w:szCs w:val="22"/>
        </w:rPr>
        <w:t xml:space="preserve"> e dall’artista ha visto la presenza dell’Arcivescovo di Pompei Tommaso Caputo e del Sindaco Carmine Lo Sapio</w:t>
      </w:r>
      <w:r w:rsidR="00C21C99">
        <w:rPr>
          <w:rStyle w:val="s2"/>
          <w:rFonts w:ascii="Arial" w:hAnsi="Arial" w:cs="Arial"/>
          <w:color w:val="000000" w:themeColor="text1"/>
          <w:sz w:val="22"/>
          <w:szCs w:val="22"/>
        </w:rPr>
        <w:t>.</w:t>
      </w:r>
      <w:r w:rsidR="002608E1">
        <w:rPr>
          <w:rStyle w:val="s2"/>
          <w:rFonts w:ascii="Arial" w:hAnsi="Arial" w:cs="Arial"/>
          <w:color w:val="000000" w:themeColor="text1"/>
          <w:sz w:val="22"/>
          <w:szCs w:val="22"/>
        </w:rPr>
        <w:t xml:space="preserve"> </w:t>
      </w:r>
    </w:p>
    <w:p w14:paraId="304C19CF" w14:textId="77777777" w:rsidR="005D04F7" w:rsidRDefault="005D04F7" w:rsidP="007C6A81">
      <w:pPr>
        <w:spacing w:line="276" w:lineRule="auto"/>
        <w:rPr>
          <w:rStyle w:val="s2"/>
          <w:rFonts w:ascii="Arial" w:hAnsi="Arial" w:cs="Arial"/>
          <w:color w:val="000000" w:themeColor="text1"/>
          <w:sz w:val="22"/>
          <w:szCs w:val="22"/>
        </w:rPr>
      </w:pPr>
    </w:p>
    <w:p w14:paraId="5BEF99F3" w14:textId="77777777" w:rsidR="00747B9D" w:rsidRDefault="00747B9D" w:rsidP="007C6A81">
      <w:pPr>
        <w:spacing w:line="276" w:lineRule="auto"/>
        <w:rPr>
          <w:rStyle w:val="s2"/>
          <w:rFonts w:ascii="Arial" w:hAnsi="Arial" w:cs="Arial"/>
          <w:color w:val="000000" w:themeColor="text1"/>
          <w:sz w:val="22"/>
          <w:szCs w:val="22"/>
        </w:rPr>
      </w:pPr>
    </w:p>
    <w:p w14:paraId="72D5ABBF" w14:textId="295C6CD0" w:rsidR="001649F5" w:rsidRDefault="004A5757" w:rsidP="001649F5">
      <w:pPr>
        <w:spacing w:line="276" w:lineRule="auto"/>
        <w:rPr>
          <w:rFonts w:ascii="Arial" w:hAnsi="Arial" w:cs="Arial"/>
        </w:rPr>
      </w:pPr>
      <w:proofErr w:type="spellStart"/>
      <w:r w:rsidRPr="00EB2D83">
        <w:rPr>
          <w:rFonts w:ascii="Arial" w:hAnsi="Arial" w:cs="Arial"/>
          <w:b/>
          <w:bCs/>
        </w:rPr>
        <w:t>Collòculi</w:t>
      </w:r>
      <w:proofErr w:type="spellEnd"/>
      <w:r w:rsidR="0077245C">
        <w:rPr>
          <w:rFonts w:ascii="Arial" w:hAnsi="Arial" w:cs="Arial"/>
        </w:rPr>
        <w:t xml:space="preserve"> è un’</w:t>
      </w:r>
      <w:r w:rsidR="0077245C" w:rsidRPr="0077245C">
        <w:rPr>
          <w:rFonts w:ascii="Arial" w:hAnsi="Arial" w:cs="Arial"/>
        </w:rPr>
        <w:t xml:space="preserve">installazione </w:t>
      </w:r>
      <w:r w:rsidR="0077245C" w:rsidRPr="00AC1A48">
        <w:rPr>
          <w:rFonts w:ascii="Arial" w:hAnsi="Arial" w:cs="Arial"/>
        </w:rPr>
        <w:t xml:space="preserve">multimediale </w:t>
      </w:r>
      <w:r w:rsidR="00AC1A48" w:rsidRPr="00AC1A48">
        <w:rPr>
          <w:rFonts w:ascii="Arial" w:hAnsi="Arial" w:cs="Arial"/>
        </w:rPr>
        <w:t xml:space="preserve">interattiva </w:t>
      </w:r>
      <w:r w:rsidR="0077245C" w:rsidRPr="00AC1A48">
        <w:rPr>
          <w:rFonts w:ascii="Arial" w:hAnsi="Arial" w:cs="Arial"/>
        </w:rPr>
        <w:t>realizzata</w:t>
      </w:r>
      <w:r w:rsidR="0077245C">
        <w:rPr>
          <w:rFonts w:ascii="Arial" w:hAnsi="Arial" w:cs="Arial"/>
        </w:rPr>
        <w:t xml:space="preserve"> in</w:t>
      </w:r>
      <w:r>
        <w:rPr>
          <w:rFonts w:ascii="Arial" w:hAnsi="Arial" w:cs="Arial"/>
        </w:rPr>
        <w:t xml:space="preserve"> alluminio riciclato</w:t>
      </w:r>
      <w:r w:rsidR="00B76C58">
        <w:rPr>
          <w:rFonts w:ascii="Arial" w:hAnsi="Arial" w:cs="Arial"/>
        </w:rPr>
        <w:t xml:space="preserve">, </w:t>
      </w:r>
      <w:r>
        <w:rPr>
          <w:rFonts w:ascii="Arial" w:hAnsi="Arial" w:cs="Arial"/>
        </w:rPr>
        <w:t xml:space="preserve">materiale simbolo </w:t>
      </w:r>
      <w:r w:rsidR="00B76C58">
        <w:rPr>
          <w:rFonts w:ascii="Arial" w:hAnsi="Arial" w:cs="Arial"/>
        </w:rPr>
        <w:t xml:space="preserve">di </w:t>
      </w:r>
      <w:r w:rsidRPr="001649F5">
        <w:rPr>
          <w:rFonts w:ascii="Arial" w:hAnsi="Arial" w:cs="Arial"/>
        </w:rPr>
        <w:t>sostenibilità</w:t>
      </w:r>
      <w:r w:rsidR="00B76C58">
        <w:rPr>
          <w:rFonts w:ascii="Arial" w:hAnsi="Arial" w:cs="Arial"/>
        </w:rPr>
        <w:t xml:space="preserve"> </w:t>
      </w:r>
      <w:r>
        <w:rPr>
          <w:rFonts w:ascii="Arial" w:hAnsi="Arial" w:cs="Arial"/>
        </w:rPr>
        <w:t xml:space="preserve">scelto dall’artista </w:t>
      </w:r>
      <w:r w:rsidR="00B76C58">
        <w:rPr>
          <w:rFonts w:ascii="Arial" w:hAnsi="Arial" w:cs="Arial"/>
        </w:rPr>
        <w:t xml:space="preserve">come metafora di rinnovamento. </w:t>
      </w:r>
      <w:r w:rsidR="001649F5">
        <w:rPr>
          <w:rFonts w:ascii="Arial" w:hAnsi="Arial" w:cs="Arial"/>
        </w:rPr>
        <w:t xml:space="preserve">Scrive </w:t>
      </w:r>
      <w:r w:rsidR="00C06211" w:rsidRPr="00C06211">
        <w:rPr>
          <w:rFonts w:ascii="Arial" w:hAnsi="Arial" w:cs="Arial"/>
          <w:b/>
          <w:bCs/>
        </w:rPr>
        <w:t>Antonello Tolve</w:t>
      </w:r>
      <w:r w:rsidR="001649F5">
        <w:rPr>
          <w:rFonts w:ascii="Arial" w:hAnsi="Arial" w:cs="Arial"/>
        </w:rPr>
        <w:t>: “C</w:t>
      </w:r>
      <w:r w:rsidR="001649F5" w:rsidRPr="001649F5">
        <w:rPr>
          <w:rFonts w:ascii="Arial" w:hAnsi="Arial" w:cs="Arial"/>
        </w:rPr>
        <w:t xml:space="preserve">on </w:t>
      </w:r>
      <w:proofErr w:type="spellStart"/>
      <w:r w:rsidR="001649F5" w:rsidRPr="00EB2D83">
        <w:rPr>
          <w:rFonts w:ascii="Arial" w:hAnsi="Arial" w:cs="Arial"/>
          <w:b/>
          <w:bCs/>
        </w:rPr>
        <w:t>Collòculi</w:t>
      </w:r>
      <w:proofErr w:type="spellEnd"/>
      <w:r w:rsidR="001649F5" w:rsidRPr="001649F5">
        <w:rPr>
          <w:rFonts w:ascii="Arial" w:hAnsi="Arial" w:cs="Arial"/>
        </w:rPr>
        <w:t xml:space="preserve">, l’imponente occhio nato nel 2022 </w:t>
      </w:r>
      <w:r w:rsidR="001649F5">
        <w:rPr>
          <w:rFonts w:ascii="Arial" w:hAnsi="Arial" w:cs="Arial"/>
        </w:rPr>
        <w:t xml:space="preserve">e </w:t>
      </w:r>
      <w:r w:rsidR="001649F5" w:rsidRPr="001649F5">
        <w:rPr>
          <w:rFonts w:ascii="Arial" w:hAnsi="Arial" w:cs="Arial"/>
        </w:rPr>
        <w:t xml:space="preserve">oggi nel </w:t>
      </w:r>
      <w:r w:rsidR="001649F5" w:rsidRPr="00EB2D83">
        <w:rPr>
          <w:rFonts w:ascii="Arial" w:hAnsi="Arial" w:cs="Arial"/>
          <w:b/>
          <w:bCs/>
        </w:rPr>
        <w:t>Parco Archeologico di Pompei</w:t>
      </w:r>
      <w:r w:rsidR="0077245C" w:rsidRPr="0077245C">
        <w:rPr>
          <w:rFonts w:ascii="Arial" w:hAnsi="Arial" w:cs="Arial"/>
        </w:rPr>
        <w:t>,</w:t>
      </w:r>
      <w:r w:rsidR="001649F5" w:rsidRPr="001649F5">
        <w:rPr>
          <w:rFonts w:ascii="Arial" w:hAnsi="Arial" w:cs="Arial"/>
        </w:rPr>
        <w:t xml:space="preserve"> le istanze sociali e i dialoghi si</w:t>
      </w:r>
      <w:r w:rsidR="001649F5">
        <w:rPr>
          <w:rFonts w:ascii="Arial" w:hAnsi="Arial" w:cs="Arial"/>
        </w:rPr>
        <w:t xml:space="preserve"> </w:t>
      </w:r>
      <w:r w:rsidR="001649F5" w:rsidRPr="001649F5">
        <w:rPr>
          <w:rFonts w:ascii="Arial" w:hAnsi="Arial" w:cs="Arial"/>
        </w:rPr>
        <w:t xml:space="preserve">intensificano, si rischiarano, aprono una breccia temporale tra un momento primario (performativo-laboratoriale) e un momento secondario (più strettamente </w:t>
      </w:r>
      <w:r w:rsidR="001649F5" w:rsidRPr="001649F5">
        <w:rPr>
          <w:rFonts w:ascii="Arial" w:hAnsi="Arial" w:cs="Arial"/>
        </w:rPr>
        <w:lastRenderedPageBreak/>
        <w:t>fruitivo), dove lo spettatore, reso</w:t>
      </w:r>
      <w:r w:rsidR="001649F5">
        <w:rPr>
          <w:rFonts w:ascii="Arial" w:hAnsi="Arial" w:cs="Arial"/>
        </w:rPr>
        <w:t xml:space="preserve"> </w:t>
      </w:r>
      <w:r w:rsidR="001649F5" w:rsidRPr="001649F5">
        <w:rPr>
          <w:rFonts w:ascii="Arial" w:hAnsi="Arial" w:cs="Arial"/>
        </w:rPr>
        <w:t>complice, è invitato a attivare l’apparato tecnologico, ad ascoltare una storia (un brusio, un battito),</w:t>
      </w:r>
      <w:r w:rsidR="001649F5">
        <w:rPr>
          <w:rFonts w:ascii="Arial" w:hAnsi="Arial" w:cs="Arial"/>
        </w:rPr>
        <w:t xml:space="preserve"> </w:t>
      </w:r>
      <w:r w:rsidR="001649F5" w:rsidRPr="001649F5">
        <w:rPr>
          <w:rFonts w:ascii="Arial" w:hAnsi="Arial" w:cs="Arial"/>
        </w:rPr>
        <w:t>una voce corposa, a sentire l’odore nostalgico dell’umanità.</w:t>
      </w:r>
      <w:r w:rsidR="001649F5">
        <w:rPr>
          <w:rFonts w:ascii="Arial" w:hAnsi="Arial" w:cs="Arial"/>
        </w:rPr>
        <w:t>”</w:t>
      </w:r>
      <w:r w:rsidR="00B76C58">
        <w:rPr>
          <w:rFonts w:ascii="Arial" w:hAnsi="Arial" w:cs="Arial"/>
        </w:rPr>
        <w:t xml:space="preserve"> </w:t>
      </w:r>
    </w:p>
    <w:p w14:paraId="73E8A229" w14:textId="77777777" w:rsidR="0086793E" w:rsidRDefault="0086793E" w:rsidP="001649F5">
      <w:pPr>
        <w:spacing w:line="276" w:lineRule="auto"/>
        <w:rPr>
          <w:rFonts w:ascii="Arial" w:hAnsi="Arial" w:cs="Arial"/>
        </w:rPr>
      </w:pPr>
    </w:p>
    <w:p w14:paraId="716E5E1E" w14:textId="38636E89" w:rsidR="0086793E" w:rsidRPr="0086793E" w:rsidRDefault="001B5452" w:rsidP="0086793E">
      <w:pPr>
        <w:spacing w:line="276" w:lineRule="auto"/>
        <w:rPr>
          <w:rFonts w:ascii="Arial" w:hAnsi="Arial" w:cs="Arial"/>
        </w:rPr>
      </w:pPr>
      <w:r w:rsidRPr="001B5452">
        <w:rPr>
          <w:rFonts w:ascii="Arial" w:hAnsi="Arial" w:cs="Arial"/>
        </w:rPr>
        <w:t>“</w:t>
      </w:r>
      <w:proofErr w:type="spellStart"/>
      <w:r w:rsidR="0086793E" w:rsidRPr="0086793E">
        <w:rPr>
          <w:rFonts w:ascii="Arial" w:hAnsi="Arial" w:cs="Arial"/>
          <w:b/>
          <w:bCs/>
        </w:rPr>
        <w:t>Collòculi</w:t>
      </w:r>
      <w:proofErr w:type="spellEnd"/>
      <w:r w:rsidR="0086793E">
        <w:rPr>
          <w:rFonts w:ascii="Arial" w:hAnsi="Arial" w:cs="Arial"/>
        </w:rPr>
        <w:t xml:space="preserve"> - sottolinea </w:t>
      </w:r>
      <w:r w:rsidR="0086793E" w:rsidRPr="0086793E">
        <w:rPr>
          <w:rFonts w:ascii="Arial" w:hAnsi="Arial" w:cs="Arial"/>
          <w:b/>
          <w:bCs/>
        </w:rPr>
        <w:t>Gabriele Perretta</w:t>
      </w:r>
      <w:r w:rsidR="0086793E">
        <w:rPr>
          <w:rFonts w:ascii="Arial" w:hAnsi="Arial" w:cs="Arial"/>
        </w:rPr>
        <w:t xml:space="preserve"> - </w:t>
      </w:r>
      <w:r w:rsidR="0086793E" w:rsidRPr="0086793E">
        <w:rPr>
          <w:rFonts w:ascii="Arial" w:hAnsi="Arial" w:cs="Arial"/>
        </w:rPr>
        <w:t xml:space="preserve">deriva dalla fusione di due lemmi </w:t>
      </w:r>
      <w:r w:rsidR="0086793E">
        <w:rPr>
          <w:rFonts w:ascii="Arial" w:hAnsi="Arial" w:cs="Arial"/>
        </w:rPr>
        <w:t xml:space="preserve">- </w:t>
      </w:r>
      <w:proofErr w:type="spellStart"/>
      <w:r w:rsidR="0086793E" w:rsidRPr="0086793E">
        <w:rPr>
          <w:rFonts w:ascii="Arial" w:hAnsi="Arial" w:cs="Arial"/>
        </w:rPr>
        <w:t>collŏquĭum</w:t>
      </w:r>
      <w:proofErr w:type="spellEnd"/>
      <w:r w:rsidR="0086793E" w:rsidRPr="0086793E">
        <w:rPr>
          <w:rFonts w:ascii="Arial" w:hAnsi="Arial" w:cs="Arial"/>
        </w:rPr>
        <w:t xml:space="preserve">, (colloquio) e </w:t>
      </w:r>
      <w:proofErr w:type="spellStart"/>
      <w:r w:rsidR="0086793E" w:rsidRPr="0086793E">
        <w:rPr>
          <w:rFonts w:ascii="Arial" w:hAnsi="Arial" w:cs="Arial"/>
        </w:rPr>
        <w:t>ŏcŭlus</w:t>
      </w:r>
      <w:proofErr w:type="spellEnd"/>
      <w:r w:rsidR="0086793E" w:rsidRPr="0086793E">
        <w:rPr>
          <w:rFonts w:ascii="Arial" w:hAnsi="Arial" w:cs="Arial"/>
        </w:rPr>
        <w:t xml:space="preserve"> (occhio)</w:t>
      </w:r>
      <w:r w:rsidR="0086793E">
        <w:rPr>
          <w:rFonts w:ascii="Arial" w:hAnsi="Arial" w:cs="Arial"/>
        </w:rPr>
        <w:t xml:space="preserve"> - </w:t>
      </w:r>
      <w:r w:rsidR="0086793E" w:rsidRPr="0086793E">
        <w:rPr>
          <w:rFonts w:ascii="Arial" w:hAnsi="Arial" w:cs="Arial"/>
        </w:rPr>
        <w:t>e nel combinare significato grammaticale e artistico, diventa forma circolare, assumendo come “geometria essenziale” e come “struttura concettuale di sostenibilità” il legame tra persona, opera ed ambiente.</w:t>
      </w:r>
      <w:r>
        <w:rPr>
          <w:rFonts w:ascii="Arial" w:hAnsi="Arial" w:cs="Arial"/>
        </w:rPr>
        <w:t>”</w:t>
      </w:r>
      <w:r w:rsidR="0086793E" w:rsidRPr="0086793E">
        <w:rPr>
          <w:rFonts w:ascii="Arial" w:hAnsi="Arial" w:cs="Arial"/>
        </w:rPr>
        <w:t xml:space="preserve"> </w:t>
      </w:r>
    </w:p>
    <w:p w14:paraId="18F4D4BE" w14:textId="77777777" w:rsidR="00B76C58" w:rsidRDefault="00B76C58" w:rsidP="001649F5">
      <w:pPr>
        <w:spacing w:line="276" w:lineRule="auto"/>
        <w:rPr>
          <w:rFonts w:ascii="Arial" w:hAnsi="Arial" w:cs="Arial"/>
        </w:rPr>
      </w:pPr>
    </w:p>
    <w:p w14:paraId="1980FA01" w14:textId="175A5D35" w:rsidR="00B76C58" w:rsidRDefault="00B76C58" w:rsidP="001649F5">
      <w:pPr>
        <w:spacing w:line="276" w:lineRule="auto"/>
        <w:rPr>
          <w:rFonts w:ascii="Arial" w:hAnsi="Arial" w:cs="Arial"/>
        </w:rPr>
      </w:pPr>
      <w:r>
        <w:rPr>
          <w:rFonts w:ascii="Arial" w:hAnsi="Arial" w:cs="Arial"/>
        </w:rPr>
        <w:t xml:space="preserve">La presenza di nell’area delle </w:t>
      </w:r>
      <w:r w:rsidRPr="00EB2D83">
        <w:rPr>
          <w:rFonts w:ascii="Arial" w:hAnsi="Arial" w:cs="Arial"/>
          <w:b/>
          <w:bCs/>
        </w:rPr>
        <w:t>Terme del Foro</w:t>
      </w:r>
      <w:r>
        <w:rPr>
          <w:rFonts w:ascii="Arial" w:hAnsi="Arial" w:cs="Arial"/>
        </w:rPr>
        <w:t xml:space="preserve"> pompeiane, riattualizza il concetto di socializzazione a cui il </w:t>
      </w:r>
      <w:proofErr w:type="spellStart"/>
      <w:r w:rsidR="00EF4D55" w:rsidRPr="00EB2D83">
        <w:rPr>
          <w:rFonts w:ascii="Arial" w:hAnsi="Arial" w:cs="Arial"/>
          <w:b/>
          <w:bCs/>
        </w:rPr>
        <w:t>Collòculi</w:t>
      </w:r>
      <w:proofErr w:type="spellEnd"/>
      <w:r w:rsidR="00EF4D55">
        <w:rPr>
          <w:rFonts w:ascii="Arial" w:hAnsi="Arial" w:cs="Arial"/>
        </w:rPr>
        <w:t xml:space="preserve"> </w:t>
      </w:r>
      <w:r>
        <w:rPr>
          <w:rFonts w:ascii="Arial" w:hAnsi="Arial" w:cs="Arial"/>
        </w:rPr>
        <w:t xml:space="preserve">luogo era adibito, amplificando la connessione tra passato e presente. Guardare all’interno di </w:t>
      </w:r>
      <w:proofErr w:type="spellStart"/>
      <w:r w:rsidRPr="00143BC9">
        <w:rPr>
          <w:rFonts w:ascii="Arial" w:hAnsi="Arial" w:cs="Arial"/>
          <w:b/>
          <w:bCs/>
        </w:rPr>
        <w:t>Collòculi</w:t>
      </w:r>
      <w:proofErr w:type="spellEnd"/>
      <w:r w:rsidR="00AC1A48">
        <w:rPr>
          <w:rFonts w:ascii="Arial" w:hAnsi="Arial" w:cs="Arial"/>
        </w:rPr>
        <w:t xml:space="preserve">, </w:t>
      </w:r>
      <w:r>
        <w:rPr>
          <w:rFonts w:ascii="Arial" w:hAnsi="Arial" w:cs="Arial"/>
        </w:rPr>
        <w:t>la cui pupilla trasmette il video interattivo “</w:t>
      </w:r>
      <w:proofErr w:type="spellStart"/>
      <w:r>
        <w:rPr>
          <w:rFonts w:ascii="Arial" w:hAnsi="Arial" w:cs="Arial"/>
        </w:rPr>
        <w:t>We</w:t>
      </w:r>
      <w:proofErr w:type="spellEnd"/>
      <w:r>
        <w:rPr>
          <w:rFonts w:ascii="Arial" w:hAnsi="Arial" w:cs="Arial"/>
        </w:rPr>
        <w:t xml:space="preserve"> Are Art”</w:t>
      </w:r>
      <w:r w:rsidR="00AC1A48">
        <w:rPr>
          <w:rFonts w:ascii="Arial" w:hAnsi="Arial" w:cs="Arial"/>
        </w:rPr>
        <w:t xml:space="preserve">, </w:t>
      </w:r>
      <w:r>
        <w:rPr>
          <w:rFonts w:ascii="Arial" w:hAnsi="Arial" w:cs="Arial"/>
        </w:rPr>
        <w:t xml:space="preserve">significa </w:t>
      </w:r>
      <w:r w:rsidR="00AC1A48">
        <w:rPr>
          <w:rFonts w:ascii="Arial" w:hAnsi="Arial" w:cs="Arial"/>
        </w:rPr>
        <w:t xml:space="preserve">“entrare” nell’opera (attraverso un sistema di telecamere </w:t>
      </w:r>
      <w:proofErr w:type="spellStart"/>
      <w:r w:rsidR="00AC1A48">
        <w:rPr>
          <w:rFonts w:ascii="Arial" w:hAnsi="Arial" w:cs="Arial"/>
        </w:rPr>
        <w:t>gesture</w:t>
      </w:r>
      <w:proofErr w:type="spellEnd"/>
      <w:r w:rsidR="00AC1A48">
        <w:rPr>
          <w:rFonts w:ascii="Arial" w:hAnsi="Arial" w:cs="Arial"/>
        </w:rPr>
        <w:t xml:space="preserve"> </w:t>
      </w:r>
      <w:proofErr w:type="spellStart"/>
      <w:r w:rsidR="00AC1A48">
        <w:rPr>
          <w:rFonts w:ascii="Arial" w:hAnsi="Arial" w:cs="Arial"/>
        </w:rPr>
        <w:t>recognition</w:t>
      </w:r>
      <w:proofErr w:type="spellEnd"/>
      <w:r w:rsidR="00AC1A48">
        <w:rPr>
          <w:rFonts w:ascii="Arial" w:hAnsi="Arial" w:cs="Arial"/>
        </w:rPr>
        <w:t xml:space="preserve">) e </w:t>
      </w:r>
      <w:r>
        <w:rPr>
          <w:rFonts w:ascii="Arial" w:hAnsi="Arial" w:cs="Arial"/>
        </w:rPr>
        <w:t>confrontarsi con i mondi di quattro giovani che hanno affrontato sfide come il bullismo, l’alcolismo e la discriminazione</w:t>
      </w:r>
      <w:r w:rsidR="006D3A08">
        <w:rPr>
          <w:rFonts w:ascii="Arial" w:hAnsi="Arial" w:cs="Arial"/>
        </w:rPr>
        <w:t xml:space="preserve">: tematiche attuali a cui siamo tenuti ad offrire sostegno e risposte e che vedono il Parco Archeologico - diretto da Gabriel </w:t>
      </w:r>
      <w:proofErr w:type="spellStart"/>
      <w:r w:rsidR="006D3A08">
        <w:rPr>
          <w:rFonts w:ascii="Arial" w:hAnsi="Arial" w:cs="Arial"/>
        </w:rPr>
        <w:t>Zuchtriegel</w:t>
      </w:r>
      <w:proofErr w:type="spellEnd"/>
      <w:r w:rsidR="006D3A08">
        <w:rPr>
          <w:rFonts w:ascii="Arial" w:hAnsi="Arial" w:cs="Arial"/>
        </w:rPr>
        <w:t xml:space="preserve"> - in prima linea, attraverso una promozione culturale particolarmente attenta alle nuove generazioni e all’inclusività</w:t>
      </w:r>
      <w:r w:rsidR="001B5452">
        <w:rPr>
          <w:rFonts w:ascii="Arial" w:hAnsi="Arial" w:cs="Arial"/>
        </w:rPr>
        <w:t>.</w:t>
      </w:r>
    </w:p>
    <w:p w14:paraId="16F18543" w14:textId="77777777" w:rsidR="001649F5" w:rsidRDefault="001649F5" w:rsidP="001649F5">
      <w:pPr>
        <w:spacing w:line="276" w:lineRule="auto"/>
        <w:rPr>
          <w:rFonts w:ascii="Arial" w:hAnsi="Arial" w:cs="Arial"/>
        </w:rPr>
      </w:pPr>
    </w:p>
    <w:p w14:paraId="2B4FAD9F" w14:textId="1AB8E3CD" w:rsidR="00F61E75" w:rsidRPr="007C6A81" w:rsidRDefault="00F61E75" w:rsidP="007C6A81">
      <w:pPr>
        <w:spacing w:line="276" w:lineRule="auto"/>
        <w:rPr>
          <w:rStyle w:val="s2"/>
          <w:rFonts w:ascii="Arial" w:hAnsi="Arial" w:cs="Arial"/>
          <w:sz w:val="22"/>
          <w:szCs w:val="22"/>
        </w:rPr>
      </w:pPr>
      <w:r w:rsidRPr="007C6A81">
        <w:rPr>
          <w:rStyle w:val="s2"/>
          <w:rFonts w:ascii="Arial" w:hAnsi="Arial" w:cs="Arial"/>
          <w:color w:val="000000" w:themeColor="text1"/>
          <w:sz w:val="22"/>
          <w:szCs w:val="22"/>
        </w:rPr>
        <w:t>Ne</w:t>
      </w:r>
      <w:r w:rsidR="002F7278" w:rsidRPr="007C6A81">
        <w:rPr>
          <w:rStyle w:val="s2"/>
          <w:rFonts w:ascii="Arial" w:hAnsi="Arial" w:cs="Arial"/>
          <w:color w:val="000000" w:themeColor="text1"/>
          <w:sz w:val="22"/>
          <w:szCs w:val="22"/>
        </w:rPr>
        <w:t xml:space="preserve">i </w:t>
      </w:r>
      <w:r w:rsidRPr="007C6A81">
        <w:rPr>
          <w:rStyle w:val="s2"/>
          <w:rFonts w:ascii="Arial" w:hAnsi="Arial" w:cs="Arial"/>
          <w:sz w:val="22"/>
          <w:szCs w:val="22"/>
        </w:rPr>
        <w:t xml:space="preserve">lavori di Annalaura di Luggo la forma è la concretizzazione della necessità di invadere e sfondare lo spazio, per accogliere non soltanto il proprio universo immaginifico ma anche per costituire un territorio di approdo, dove sviluppare una poetica in fieri, ovvero processi concettuali formalizzati nell’impiego di nuove tecnologie, verso cui l’artista è naturalmente sedotta. </w:t>
      </w:r>
      <w:r w:rsidR="00C06211">
        <w:rPr>
          <w:rStyle w:val="s2"/>
          <w:rFonts w:ascii="Arial" w:hAnsi="Arial" w:cs="Arial"/>
          <w:sz w:val="22"/>
          <w:szCs w:val="22"/>
        </w:rPr>
        <w:t>L</w:t>
      </w:r>
      <w:r w:rsidR="00820612">
        <w:rPr>
          <w:rStyle w:val="s2"/>
          <w:rFonts w:ascii="Arial" w:hAnsi="Arial" w:cs="Arial"/>
          <w:sz w:val="22"/>
          <w:szCs w:val="22"/>
        </w:rPr>
        <w:t xml:space="preserve">a realizzazione dell’opera ha visto </w:t>
      </w:r>
      <w:r w:rsidR="00C06211">
        <w:rPr>
          <w:rStyle w:val="s2"/>
          <w:rFonts w:ascii="Arial" w:hAnsi="Arial" w:cs="Arial"/>
          <w:sz w:val="22"/>
          <w:szCs w:val="22"/>
        </w:rPr>
        <w:t>la partecipazione</w:t>
      </w:r>
      <w:r w:rsidR="00820612">
        <w:rPr>
          <w:rStyle w:val="s2"/>
          <w:rFonts w:ascii="Arial" w:hAnsi="Arial" w:cs="Arial"/>
          <w:sz w:val="22"/>
          <w:szCs w:val="22"/>
        </w:rPr>
        <w:t xml:space="preserve"> di ragazzi con diverse abilità e con difficoltà di inserimento sociale, </w:t>
      </w:r>
      <w:r w:rsidR="00C06211">
        <w:rPr>
          <w:rStyle w:val="s2"/>
          <w:rFonts w:ascii="Arial" w:hAnsi="Arial" w:cs="Arial"/>
          <w:sz w:val="22"/>
          <w:szCs w:val="22"/>
        </w:rPr>
        <w:t xml:space="preserve">coinvolti dalla </w:t>
      </w:r>
      <w:r w:rsidR="00C06211" w:rsidRPr="00143BC9">
        <w:rPr>
          <w:rStyle w:val="s2"/>
          <w:rFonts w:ascii="Arial" w:hAnsi="Arial" w:cs="Arial"/>
          <w:b/>
          <w:bCs/>
          <w:sz w:val="22"/>
          <w:szCs w:val="22"/>
        </w:rPr>
        <w:t>Onlus 3xTe</w:t>
      </w:r>
      <w:r w:rsidR="00820612">
        <w:rPr>
          <w:rStyle w:val="s2"/>
          <w:rFonts w:ascii="Arial" w:hAnsi="Arial" w:cs="Arial"/>
          <w:sz w:val="22"/>
          <w:szCs w:val="22"/>
        </w:rPr>
        <w:t xml:space="preserve"> </w:t>
      </w:r>
      <w:r w:rsidR="00C06211">
        <w:rPr>
          <w:rStyle w:val="s2"/>
          <w:rFonts w:ascii="Arial" w:hAnsi="Arial" w:cs="Arial"/>
          <w:sz w:val="22"/>
          <w:szCs w:val="22"/>
        </w:rPr>
        <w:t>grazie al sostegno di</w:t>
      </w:r>
      <w:r w:rsidR="00820612">
        <w:rPr>
          <w:rStyle w:val="s2"/>
          <w:rFonts w:ascii="Arial" w:hAnsi="Arial" w:cs="Arial"/>
          <w:sz w:val="22"/>
          <w:szCs w:val="22"/>
        </w:rPr>
        <w:t xml:space="preserve"> Intesa </w:t>
      </w:r>
      <w:r w:rsidR="00820612" w:rsidRPr="00143BC9">
        <w:rPr>
          <w:rStyle w:val="s2"/>
          <w:rFonts w:ascii="Arial" w:hAnsi="Arial" w:cs="Arial"/>
          <w:b/>
          <w:bCs/>
          <w:sz w:val="22"/>
          <w:szCs w:val="22"/>
        </w:rPr>
        <w:t>San Paolo Private Banking</w:t>
      </w:r>
      <w:r w:rsidR="00820612">
        <w:rPr>
          <w:rStyle w:val="s2"/>
          <w:rFonts w:ascii="Arial" w:hAnsi="Arial" w:cs="Arial"/>
          <w:sz w:val="22"/>
          <w:szCs w:val="22"/>
        </w:rPr>
        <w:t xml:space="preserve"> e </w:t>
      </w:r>
      <w:r w:rsidR="00820612" w:rsidRPr="00143BC9">
        <w:rPr>
          <w:rStyle w:val="s2"/>
          <w:rFonts w:ascii="Arial" w:hAnsi="Arial" w:cs="Arial"/>
          <w:b/>
          <w:bCs/>
          <w:sz w:val="22"/>
          <w:szCs w:val="22"/>
        </w:rPr>
        <w:t xml:space="preserve">Luca de Magistris Private Banker </w:t>
      </w:r>
      <w:r w:rsidR="00C06211" w:rsidRPr="00143BC9">
        <w:rPr>
          <w:rStyle w:val="s2"/>
          <w:rFonts w:ascii="Arial" w:hAnsi="Arial" w:cs="Arial"/>
          <w:b/>
          <w:bCs/>
          <w:sz w:val="22"/>
          <w:szCs w:val="22"/>
        </w:rPr>
        <w:t>Fideuram</w:t>
      </w:r>
      <w:r w:rsidR="00820612">
        <w:rPr>
          <w:rStyle w:val="s2"/>
          <w:rFonts w:ascii="Arial" w:hAnsi="Arial" w:cs="Arial"/>
          <w:sz w:val="22"/>
          <w:szCs w:val="22"/>
        </w:rPr>
        <w:t xml:space="preserve"> che hanno inoltre promosso la fruizione </w:t>
      </w:r>
      <w:r w:rsidR="008F10A3">
        <w:rPr>
          <w:rStyle w:val="s2"/>
          <w:rFonts w:ascii="Arial" w:hAnsi="Arial" w:cs="Arial"/>
          <w:sz w:val="22"/>
          <w:szCs w:val="22"/>
        </w:rPr>
        <w:t>accessibile attraverso un’audioguida per i non vedenti.</w:t>
      </w:r>
    </w:p>
    <w:p w14:paraId="2AC487F3" w14:textId="77777777" w:rsidR="00F61E75" w:rsidRPr="007C6A81" w:rsidRDefault="00F61E75" w:rsidP="007C6A81">
      <w:pPr>
        <w:spacing w:line="276" w:lineRule="auto"/>
        <w:rPr>
          <w:rStyle w:val="s2"/>
          <w:rFonts w:ascii="Arial" w:hAnsi="Arial" w:cs="Arial"/>
          <w:sz w:val="22"/>
          <w:szCs w:val="22"/>
        </w:rPr>
      </w:pPr>
    </w:p>
    <w:p w14:paraId="50A0514A" w14:textId="09F0D36D" w:rsidR="00F61E75" w:rsidRDefault="008F10A3" w:rsidP="007C6A81">
      <w:pPr>
        <w:spacing w:line="276" w:lineRule="auto"/>
        <w:rPr>
          <w:rStyle w:val="s2"/>
          <w:rFonts w:ascii="Arial" w:hAnsi="Arial" w:cs="Arial"/>
          <w:sz w:val="22"/>
          <w:szCs w:val="22"/>
        </w:rPr>
      </w:pPr>
      <w:r>
        <w:rPr>
          <w:rStyle w:val="s2"/>
          <w:rFonts w:ascii="Arial" w:hAnsi="Arial" w:cs="Arial"/>
          <w:sz w:val="22"/>
          <w:szCs w:val="22"/>
        </w:rPr>
        <w:t>Così, d</w:t>
      </w:r>
      <w:r w:rsidR="00F61E75" w:rsidRPr="007C6A81">
        <w:rPr>
          <w:rStyle w:val="s2"/>
          <w:rFonts w:ascii="Arial" w:hAnsi="Arial" w:cs="Arial"/>
          <w:sz w:val="22"/>
          <w:szCs w:val="22"/>
        </w:rPr>
        <w:t xml:space="preserve">ocumentazione storica e innovazione costruttiva </w:t>
      </w:r>
      <w:r>
        <w:rPr>
          <w:rStyle w:val="s2"/>
          <w:rFonts w:ascii="Arial" w:hAnsi="Arial" w:cs="Arial"/>
          <w:sz w:val="22"/>
          <w:szCs w:val="22"/>
        </w:rPr>
        <w:t xml:space="preserve">– nelle opere di Annalaura di Luggo - </w:t>
      </w:r>
      <w:r w:rsidR="00F61E75" w:rsidRPr="007C6A81">
        <w:rPr>
          <w:rStyle w:val="s2"/>
          <w:rFonts w:ascii="Arial" w:hAnsi="Arial" w:cs="Arial"/>
          <w:sz w:val="22"/>
          <w:szCs w:val="22"/>
        </w:rPr>
        <w:t xml:space="preserve">diventano forma di società, stimolando, nella diversità dei punti di vista, interessanti processi di reciprocità multidisciplinari </w:t>
      </w:r>
      <w:r w:rsidR="00143BC9">
        <w:rPr>
          <w:rStyle w:val="s2"/>
          <w:rFonts w:ascii="Arial" w:hAnsi="Arial" w:cs="Arial"/>
          <w:sz w:val="22"/>
          <w:szCs w:val="22"/>
        </w:rPr>
        <w:t>spostando</w:t>
      </w:r>
      <w:r w:rsidR="00F61E75" w:rsidRPr="007C6A81">
        <w:rPr>
          <w:rStyle w:val="s2"/>
          <w:rFonts w:ascii="Arial" w:hAnsi="Arial" w:cs="Arial"/>
          <w:sz w:val="22"/>
          <w:szCs w:val="22"/>
        </w:rPr>
        <w:t xml:space="preserve"> l’offerta tecnologica </w:t>
      </w:r>
      <w:r w:rsidR="00143BC9">
        <w:rPr>
          <w:rStyle w:val="s2"/>
          <w:rFonts w:ascii="Arial" w:hAnsi="Arial" w:cs="Arial"/>
          <w:sz w:val="22"/>
          <w:szCs w:val="22"/>
        </w:rPr>
        <w:t xml:space="preserve">da una fredda concettualità </w:t>
      </w:r>
      <w:r w:rsidR="00F61E75" w:rsidRPr="007C6A81">
        <w:rPr>
          <w:rStyle w:val="s2"/>
          <w:rFonts w:ascii="Arial" w:hAnsi="Arial" w:cs="Arial"/>
          <w:sz w:val="22"/>
          <w:szCs w:val="22"/>
        </w:rPr>
        <w:t>verso esperimenti ed esperienze che hanno la loro unica ragione di esistere nella contaminazione</w:t>
      </w:r>
      <w:r>
        <w:rPr>
          <w:rStyle w:val="s2"/>
          <w:rFonts w:ascii="Arial" w:hAnsi="Arial" w:cs="Arial"/>
          <w:sz w:val="22"/>
          <w:szCs w:val="22"/>
        </w:rPr>
        <w:t xml:space="preserve"> e nella trasversalità, offrendosi come “archeologia” del sentimento. </w:t>
      </w:r>
    </w:p>
    <w:p w14:paraId="7FB520EE" w14:textId="77777777" w:rsidR="00EF4D55" w:rsidRDefault="00EF4D55" w:rsidP="007C6A81">
      <w:pPr>
        <w:spacing w:line="276" w:lineRule="auto"/>
        <w:rPr>
          <w:rStyle w:val="s2"/>
          <w:rFonts w:ascii="Arial" w:hAnsi="Arial" w:cs="Arial"/>
          <w:sz w:val="22"/>
          <w:szCs w:val="22"/>
        </w:rPr>
      </w:pPr>
    </w:p>
    <w:p w14:paraId="22FB3D56" w14:textId="71EA0D1C" w:rsidR="00EF4D55" w:rsidRPr="00EF4D55" w:rsidRDefault="00EF4D55" w:rsidP="00EF4D55">
      <w:pPr>
        <w:spacing w:line="276" w:lineRule="auto"/>
        <w:rPr>
          <w:rStyle w:val="s2"/>
          <w:rFonts w:ascii="Arial" w:hAnsi="Arial" w:cs="Arial"/>
          <w:sz w:val="22"/>
          <w:szCs w:val="22"/>
        </w:rPr>
      </w:pPr>
      <w:r w:rsidRPr="00EF4D55">
        <w:rPr>
          <w:rStyle w:val="s2"/>
          <w:rFonts w:ascii="Arial" w:hAnsi="Arial" w:cs="Arial"/>
          <w:sz w:val="22"/>
          <w:szCs w:val="22"/>
        </w:rPr>
        <w:t xml:space="preserve">“A Pompei abbiamo 26 secoli di arte contemporanea - commenta </w:t>
      </w:r>
      <w:r w:rsidRPr="00EF4D55">
        <w:rPr>
          <w:rStyle w:val="s2"/>
          <w:rFonts w:ascii="Arial" w:hAnsi="Arial" w:cs="Arial"/>
          <w:b/>
          <w:bCs/>
          <w:sz w:val="22"/>
          <w:szCs w:val="22"/>
        </w:rPr>
        <w:t xml:space="preserve">Gabriel </w:t>
      </w:r>
      <w:proofErr w:type="spellStart"/>
      <w:r w:rsidRPr="00EF4D55">
        <w:rPr>
          <w:rStyle w:val="s2"/>
          <w:rFonts w:ascii="Arial" w:hAnsi="Arial" w:cs="Arial"/>
          <w:b/>
          <w:bCs/>
          <w:sz w:val="22"/>
          <w:szCs w:val="22"/>
        </w:rPr>
        <w:t>Zuchtriegel</w:t>
      </w:r>
      <w:proofErr w:type="spellEnd"/>
      <w:r w:rsidRPr="00EF4D55">
        <w:rPr>
          <w:rStyle w:val="s2"/>
          <w:rFonts w:ascii="Arial" w:hAnsi="Arial" w:cs="Arial"/>
          <w:sz w:val="22"/>
          <w:szCs w:val="22"/>
        </w:rPr>
        <w:t xml:space="preserve">, direttore del sito - una storia nella quale possiamo ritrovare diverse declinazioni del tema dello sguardo verso gli altri che è al centro dell’opera di Annalaura di Luggo. Penso, per esempio, alle numerose raffigurazioni del mito di Narciso, che girano intorno alla negazione di quello sguardo, rappresentando l’uomo rapito dal fascino della propria immagine, rispecchiata nell’acqua… un potente monito per un’epoca che rischia di perdersi nello specchio dei social media e di una produzione sfrenata di immagini e selfie, mentre </w:t>
      </w:r>
      <w:proofErr w:type="spellStart"/>
      <w:r w:rsidRPr="00EB2D83">
        <w:rPr>
          <w:rFonts w:ascii="Arial" w:hAnsi="Arial" w:cs="Arial"/>
          <w:b/>
          <w:bCs/>
        </w:rPr>
        <w:t>Collòculi</w:t>
      </w:r>
      <w:proofErr w:type="spellEnd"/>
      <w:r w:rsidRPr="00EF4D55">
        <w:rPr>
          <w:rStyle w:val="s2"/>
          <w:rFonts w:ascii="Arial" w:hAnsi="Arial" w:cs="Arial"/>
          <w:sz w:val="22"/>
          <w:szCs w:val="22"/>
        </w:rPr>
        <w:t xml:space="preserve"> ci invita a tornare nel presente e guardare l’altro negli occhi.”</w:t>
      </w:r>
    </w:p>
    <w:p w14:paraId="315B5FD2" w14:textId="77777777" w:rsidR="00F61E75" w:rsidRPr="007C6A81" w:rsidRDefault="00F61E75" w:rsidP="007C6A81">
      <w:pPr>
        <w:spacing w:line="276" w:lineRule="auto"/>
        <w:rPr>
          <w:rStyle w:val="s2"/>
          <w:rFonts w:ascii="Arial" w:hAnsi="Arial" w:cs="Arial"/>
          <w:sz w:val="22"/>
          <w:szCs w:val="22"/>
        </w:rPr>
      </w:pPr>
    </w:p>
    <w:p w14:paraId="75A07146" w14:textId="1269424E" w:rsidR="00F61E75" w:rsidRDefault="00EB2D83" w:rsidP="007C6A81">
      <w:pPr>
        <w:spacing w:line="276" w:lineRule="auto"/>
        <w:rPr>
          <w:rStyle w:val="s2"/>
          <w:rFonts w:ascii="Arial" w:hAnsi="Arial" w:cs="Arial"/>
          <w:sz w:val="22"/>
          <w:szCs w:val="22"/>
        </w:rPr>
      </w:pPr>
      <w:r>
        <w:rPr>
          <w:rStyle w:val="s2"/>
          <w:rFonts w:ascii="Arial" w:hAnsi="Arial" w:cs="Arial"/>
          <w:sz w:val="22"/>
          <w:szCs w:val="22"/>
        </w:rPr>
        <w:t>L’opera</w:t>
      </w:r>
      <w:r w:rsidR="00F61E75" w:rsidRPr="007C6A81">
        <w:rPr>
          <w:rStyle w:val="s2"/>
          <w:rFonts w:ascii="Arial" w:hAnsi="Arial" w:cs="Arial"/>
          <w:sz w:val="22"/>
          <w:szCs w:val="22"/>
        </w:rPr>
        <w:t xml:space="preserve">, </w:t>
      </w:r>
      <w:r>
        <w:rPr>
          <w:rStyle w:val="s2"/>
          <w:rFonts w:ascii="Arial" w:hAnsi="Arial" w:cs="Arial"/>
          <w:sz w:val="22"/>
          <w:szCs w:val="22"/>
        </w:rPr>
        <w:t xml:space="preserve">accompagnata da un catalogo edito da </w:t>
      </w:r>
      <w:r w:rsidRPr="00EB2D83">
        <w:rPr>
          <w:rStyle w:val="s2"/>
          <w:rFonts w:ascii="Arial" w:hAnsi="Arial" w:cs="Arial"/>
          <w:b/>
          <w:bCs/>
          <w:sz w:val="22"/>
          <w:szCs w:val="22"/>
        </w:rPr>
        <w:t>Artem Edizioni</w:t>
      </w:r>
      <w:r>
        <w:rPr>
          <w:rStyle w:val="s2"/>
          <w:rFonts w:ascii="Arial" w:hAnsi="Arial" w:cs="Arial"/>
          <w:sz w:val="22"/>
          <w:szCs w:val="22"/>
        </w:rPr>
        <w:t xml:space="preserve"> con testi del curatore e di </w:t>
      </w:r>
      <w:r w:rsidRPr="00EB2D83">
        <w:rPr>
          <w:rStyle w:val="s2"/>
          <w:rFonts w:ascii="Arial" w:hAnsi="Arial" w:cs="Arial"/>
          <w:b/>
          <w:bCs/>
          <w:sz w:val="22"/>
          <w:szCs w:val="22"/>
        </w:rPr>
        <w:t>Gabriele Perretta</w:t>
      </w:r>
      <w:r>
        <w:rPr>
          <w:rStyle w:val="s2"/>
          <w:rFonts w:ascii="Arial" w:hAnsi="Arial" w:cs="Arial"/>
          <w:sz w:val="22"/>
          <w:szCs w:val="22"/>
        </w:rPr>
        <w:t>, rimarrà aperta, secondo gli orari del Parco, fino al 4 maggio 2025.</w:t>
      </w:r>
    </w:p>
    <w:p w14:paraId="16A4C8DA" w14:textId="77777777" w:rsidR="00EB2D83" w:rsidRDefault="00EB2D83" w:rsidP="007C6A81">
      <w:pPr>
        <w:spacing w:line="276" w:lineRule="auto"/>
        <w:rPr>
          <w:rStyle w:val="s2"/>
          <w:rFonts w:ascii="Arial" w:hAnsi="Arial" w:cs="Arial"/>
          <w:sz w:val="22"/>
          <w:szCs w:val="22"/>
        </w:rPr>
      </w:pPr>
    </w:p>
    <w:p w14:paraId="3A017ED7" w14:textId="77777777" w:rsidR="00597CBD" w:rsidRDefault="00597CBD" w:rsidP="007C6A81">
      <w:pPr>
        <w:spacing w:line="276" w:lineRule="auto"/>
        <w:rPr>
          <w:rStyle w:val="s2"/>
          <w:rFonts w:ascii="Arial" w:hAnsi="Arial" w:cs="Arial"/>
          <w:sz w:val="22"/>
          <w:szCs w:val="22"/>
        </w:rPr>
      </w:pPr>
    </w:p>
    <w:p w14:paraId="294F8B6F" w14:textId="77777777" w:rsidR="00285CDE" w:rsidRDefault="00285CDE" w:rsidP="007C6A81">
      <w:pPr>
        <w:spacing w:line="276" w:lineRule="auto"/>
        <w:rPr>
          <w:rStyle w:val="s2"/>
          <w:rFonts w:ascii="Arial" w:hAnsi="Arial" w:cs="Arial"/>
          <w:sz w:val="22"/>
          <w:szCs w:val="22"/>
        </w:rPr>
      </w:pPr>
    </w:p>
    <w:p w14:paraId="15CD8A54" w14:textId="5A2DC79C" w:rsidR="007C6A81" w:rsidRDefault="007C6A81" w:rsidP="007C6A81">
      <w:pPr>
        <w:spacing w:line="276" w:lineRule="auto"/>
        <w:rPr>
          <w:rStyle w:val="s2"/>
          <w:rFonts w:ascii="Arial" w:hAnsi="Arial" w:cs="Arial"/>
          <w:b/>
          <w:bCs/>
          <w:sz w:val="22"/>
          <w:szCs w:val="22"/>
        </w:rPr>
      </w:pPr>
      <w:r w:rsidRPr="007C6A81">
        <w:rPr>
          <w:rStyle w:val="s2"/>
          <w:rFonts w:ascii="Arial" w:hAnsi="Arial" w:cs="Arial"/>
          <w:b/>
          <w:bCs/>
          <w:sz w:val="22"/>
          <w:szCs w:val="22"/>
        </w:rPr>
        <w:t>NOTIZIE BIOGRAFICHE</w:t>
      </w:r>
    </w:p>
    <w:p w14:paraId="1A7EAC94" w14:textId="77777777" w:rsidR="00AC1A48" w:rsidRDefault="00AC1A48" w:rsidP="007C6A81">
      <w:pPr>
        <w:spacing w:line="276" w:lineRule="auto"/>
        <w:rPr>
          <w:rStyle w:val="s2"/>
          <w:rFonts w:ascii="Arial" w:hAnsi="Arial" w:cs="Arial"/>
          <w:b/>
          <w:bCs/>
          <w:sz w:val="22"/>
          <w:szCs w:val="22"/>
        </w:rPr>
      </w:pPr>
    </w:p>
    <w:p w14:paraId="31039A8C" w14:textId="1452F2DE" w:rsidR="00AC1A48" w:rsidRPr="00AC1A48" w:rsidRDefault="00AC1A48" w:rsidP="00AC1A48">
      <w:pPr>
        <w:spacing w:line="276" w:lineRule="auto"/>
        <w:rPr>
          <w:rFonts w:ascii="Arial" w:hAnsi="Arial" w:cs="Arial"/>
        </w:rPr>
      </w:pPr>
      <w:r w:rsidRPr="00AC1A48">
        <w:rPr>
          <w:rFonts w:ascii="Arial" w:hAnsi="Arial" w:cs="Arial"/>
        </w:rPr>
        <w:lastRenderedPageBreak/>
        <w:t>Annalaura di Luggo (1970) è nata a Napoli dove vive e lavora. Presente alla 58.ma Biennale di Venezia e alle Nazioni Unite di New York, il suo percorso si muove prevalentemente tra ricerca multimediale, fotografia, video e regia. Le sue opere e le sue installazioni, realizzate attraverso la fusione di tecnologia e manualità, dialogano, per complessità e varietà, con il fruitore che è spesso protagonista dell’azione concettuale stimolando riflessioni sulle questioni sociali e ambientali. Ha, con destrezza ed empatia, affrontato i diritti umani (“</w:t>
      </w:r>
      <w:proofErr w:type="spellStart"/>
      <w:r w:rsidRPr="00AC1A48">
        <w:rPr>
          <w:rFonts w:ascii="Arial" w:hAnsi="Arial" w:cs="Arial"/>
        </w:rPr>
        <w:t>Never</w:t>
      </w:r>
      <w:proofErr w:type="spellEnd"/>
      <w:r w:rsidRPr="00AC1A48">
        <w:rPr>
          <w:rFonts w:ascii="Arial" w:hAnsi="Arial" w:cs="Arial"/>
        </w:rPr>
        <w:t xml:space="preserve"> </w:t>
      </w:r>
      <w:proofErr w:type="spellStart"/>
      <w:r w:rsidRPr="00AC1A48">
        <w:rPr>
          <w:rFonts w:ascii="Arial" w:hAnsi="Arial" w:cs="Arial"/>
        </w:rPr>
        <w:t>Give</w:t>
      </w:r>
      <w:proofErr w:type="spellEnd"/>
      <w:r w:rsidRPr="00AC1A48">
        <w:rPr>
          <w:rFonts w:ascii="Arial" w:hAnsi="Arial" w:cs="Arial"/>
        </w:rPr>
        <w:t xml:space="preserve"> Up”, Carcere Minorile di Nisida; “Human </w:t>
      </w:r>
      <w:proofErr w:type="spellStart"/>
      <w:r w:rsidRPr="00AC1A48">
        <w:rPr>
          <w:rFonts w:ascii="Arial" w:hAnsi="Arial" w:cs="Arial"/>
        </w:rPr>
        <w:t>Rights</w:t>
      </w:r>
      <w:proofErr w:type="spellEnd"/>
      <w:r w:rsidRPr="00AC1A48">
        <w:rPr>
          <w:rFonts w:ascii="Arial" w:hAnsi="Arial" w:cs="Arial"/>
        </w:rPr>
        <w:t xml:space="preserve"> Vision” per la Fondazione Kennedy di New York), la cecità (“Blind Vision” presentato alle Nazioni Unite ed al Consolato Italiano di New York), il mondo animale (“Sea Visions / 7 punti di vista”), la natura e la biodiversità (“Genesis” per la 58ma. Biennale di Venezia). Per il progetto artistico Napoli Eden, ha utilizzato l’alluminio riciclato per costruire quattro gigantesche installazioni pubbliche site-</w:t>
      </w:r>
      <w:proofErr w:type="spellStart"/>
      <w:r w:rsidRPr="00AC1A48">
        <w:rPr>
          <w:rFonts w:ascii="Arial" w:hAnsi="Arial" w:cs="Arial"/>
        </w:rPr>
        <w:t>specific</w:t>
      </w:r>
      <w:proofErr w:type="spellEnd"/>
      <w:r w:rsidRPr="00AC1A48">
        <w:rPr>
          <w:rFonts w:ascii="Arial" w:hAnsi="Arial" w:cs="Arial"/>
        </w:rPr>
        <w:t xml:space="preserve"> che hanno incoraggiato il dibattito sulla sostenibilità nella sua città: Napoli. Questo progetto ha ispirato la creazione del docufilm “Napoli Eden”, diretto da Bruno Colella che ne racconta il processo creativo. “Napoli Eden” si è qualificato per la “</w:t>
      </w:r>
      <w:proofErr w:type="spellStart"/>
      <w:r w:rsidRPr="00AC1A48">
        <w:rPr>
          <w:rFonts w:ascii="Arial" w:hAnsi="Arial" w:cs="Arial"/>
        </w:rPr>
        <w:t>Consideration</w:t>
      </w:r>
      <w:proofErr w:type="spellEnd"/>
      <w:r w:rsidRPr="00AC1A48">
        <w:rPr>
          <w:rFonts w:ascii="Arial" w:hAnsi="Arial" w:cs="Arial"/>
        </w:rPr>
        <w:t xml:space="preserve">” per le nominations agli Oscar 2021 nella categoria Best </w:t>
      </w:r>
      <w:proofErr w:type="spellStart"/>
      <w:r w:rsidRPr="00AC1A48">
        <w:rPr>
          <w:rFonts w:ascii="Arial" w:hAnsi="Arial" w:cs="Arial"/>
        </w:rPr>
        <w:t>Documentary</w:t>
      </w:r>
      <w:proofErr w:type="spellEnd"/>
      <w:r w:rsidRPr="00AC1A48">
        <w:rPr>
          <w:rFonts w:ascii="Arial" w:hAnsi="Arial" w:cs="Arial"/>
        </w:rPr>
        <w:t xml:space="preserve"> Feature. L’alluminio riciclato e la monumentalità ritornano anche in “</w:t>
      </w:r>
      <w:proofErr w:type="spellStart"/>
      <w:r w:rsidRPr="00AC1A48">
        <w:rPr>
          <w:rFonts w:ascii="Arial" w:hAnsi="Arial" w:cs="Arial"/>
        </w:rPr>
        <w:t>Collòculi</w:t>
      </w:r>
      <w:proofErr w:type="spellEnd"/>
      <w:r w:rsidRPr="00AC1A48">
        <w:rPr>
          <w:rFonts w:ascii="Arial" w:hAnsi="Arial" w:cs="Arial"/>
        </w:rPr>
        <w:t xml:space="preserve"> &gt; </w:t>
      </w:r>
      <w:proofErr w:type="spellStart"/>
      <w:r w:rsidRPr="00AC1A48">
        <w:rPr>
          <w:rFonts w:ascii="Arial" w:hAnsi="Arial" w:cs="Arial"/>
        </w:rPr>
        <w:t>We</w:t>
      </w:r>
      <w:proofErr w:type="spellEnd"/>
      <w:r w:rsidRPr="00AC1A48">
        <w:rPr>
          <w:rFonts w:ascii="Arial" w:hAnsi="Arial" w:cs="Arial"/>
        </w:rPr>
        <w:t xml:space="preserve"> Are Art”, una gigantesca iride scultorea che trasmette contenuti multimediali ed immersivi, presentata in anteprima presso la Fondazione Banco Napoli del capoluogo campano</w:t>
      </w:r>
      <w:r w:rsidR="005D505B">
        <w:rPr>
          <w:rFonts w:ascii="Arial" w:hAnsi="Arial" w:cs="Arial"/>
        </w:rPr>
        <w:t xml:space="preserve"> e</w:t>
      </w:r>
      <w:r>
        <w:rPr>
          <w:rFonts w:ascii="Arial" w:hAnsi="Arial" w:cs="Arial"/>
        </w:rPr>
        <w:t xml:space="preserve"> </w:t>
      </w:r>
      <w:r w:rsidRPr="00AC1A48">
        <w:rPr>
          <w:rFonts w:ascii="Arial" w:hAnsi="Arial" w:cs="Arial"/>
        </w:rPr>
        <w:t xml:space="preserve">al Museo Archeologico Nazionale di Napoli | MANN. Le fasi di realizzazione di </w:t>
      </w:r>
      <w:proofErr w:type="spellStart"/>
      <w:r w:rsidRPr="00AC1A48">
        <w:rPr>
          <w:rFonts w:ascii="Arial" w:hAnsi="Arial" w:cs="Arial"/>
        </w:rPr>
        <w:t>Collòculi</w:t>
      </w:r>
      <w:proofErr w:type="spellEnd"/>
      <w:r w:rsidRPr="00AC1A48">
        <w:rPr>
          <w:rFonts w:ascii="Arial" w:hAnsi="Arial" w:cs="Arial"/>
        </w:rPr>
        <w:t xml:space="preserve"> sono il focus del documentario “</w:t>
      </w:r>
      <w:proofErr w:type="spellStart"/>
      <w:r w:rsidRPr="00AC1A48">
        <w:rPr>
          <w:rFonts w:ascii="Arial" w:hAnsi="Arial" w:cs="Arial"/>
        </w:rPr>
        <w:t>We</w:t>
      </w:r>
      <w:proofErr w:type="spellEnd"/>
      <w:r w:rsidRPr="00AC1A48">
        <w:rPr>
          <w:rFonts w:ascii="Arial" w:hAnsi="Arial" w:cs="Arial"/>
        </w:rPr>
        <w:t xml:space="preserve"> Are Art </w:t>
      </w:r>
      <w:proofErr w:type="spellStart"/>
      <w:r w:rsidRPr="00AC1A48">
        <w:rPr>
          <w:rFonts w:ascii="Arial" w:hAnsi="Arial" w:cs="Arial"/>
        </w:rPr>
        <w:t>Through</w:t>
      </w:r>
      <w:proofErr w:type="spellEnd"/>
      <w:r w:rsidRPr="00AC1A48">
        <w:rPr>
          <w:rFonts w:ascii="Arial" w:hAnsi="Arial" w:cs="Arial"/>
        </w:rPr>
        <w:t xml:space="preserve"> the </w:t>
      </w:r>
      <w:proofErr w:type="spellStart"/>
      <w:r w:rsidRPr="00AC1A48">
        <w:rPr>
          <w:rFonts w:ascii="Arial" w:hAnsi="Arial" w:cs="Arial"/>
        </w:rPr>
        <w:t>Eyes</w:t>
      </w:r>
      <w:proofErr w:type="spellEnd"/>
      <w:r w:rsidRPr="00AC1A48">
        <w:rPr>
          <w:rFonts w:ascii="Arial" w:hAnsi="Arial" w:cs="Arial"/>
        </w:rPr>
        <w:t xml:space="preserve"> of </w:t>
      </w:r>
      <w:proofErr w:type="spellStart"/>
      <w:r w:rsidRPr="00AC1A48">
        <w:rPr>
          <w:rFonts w:ascii="Arial" w:hAnsi="Arial" w:cs="Arial"/>
        </w:rPr>
        <w:t>Annalaura</w:t>
      </w:r>
      <w:proofErr w:type="spellEnd"/>
      <w:r w:rsidRPr="00AC1A48">
        <w:rPr>
          <w:rFonts w:ascii="Arial" w:hAnsi="Arial" w:cs="Arial"/>
        </w:rPr>
        <w:t>”, diretto dalla stessa artista, la cui narrazione oscilla tra video arte e cinema sperimentale. Il documentario si è qualificato per la “</w:t>
      </w:r>
      <w:proofErr w:type="spellStart"/>
      <w:r w:rsidRPr="00AC1A48">
        <w:rPr>
          <w:rFonts w:ascii="Arial" w:hAnsi="Arial" w:cs="Arial"/>
        </w:rPr>
        <w:t>Consideration</w:t>
      </w:r>
      <w:proofErr w:type="spellEnd"/>
      <w:r w:rsidRPr="00AC1A48">
        <w:rPr>
          <w:rFonts w:ascii="Arial" w:hAnsi="Arial" w:cs="Arial"/>
        </w:rPr>
        <w:t xml:space="preserve">” agli Oscar 2023, nella categoria Best </w:t>
      </w:r>
      <w:proofErr w:type="spellStart"/>
      <w:r w:rsidRPr="00AC1A48">
        <w:rPr>
          <w:rFonts w:ascii="Arial" w:hAnsi="Arial" w:cs="Arial"/>
        </w:rPr>
        <w:t>Documentary</w:t>
      </w:r>
      <w:proofErr w:type="spellEnd"/>
      <w:r w:rsidRPr="00AC1A48">
        <w:rPr>
          <w:rFonts w:ascii="Arial" w:hAnsi="Arial" w:cs="Arial"/>
        </w:rPr>
        <w:t xml:space="preserve"> Feature e Best Song. Vasta la sua bibliografia, con interventi dei maggiori critici d’arte e personalità internazionali del mondo della cultura e dello spettacolo, tra cui Paul </w:t>
      </w:r>
      <w:proofErr w:type="spellStart"/>
      <w:r w:rsidRPr="00AC1A48">
        <w:rPr>
          <w:rFonts w:ascii="Arial" w:hAnsi="Arial" w:cs="Arial"/>
        </w:rPr>
        <w:t>Laster</w:t>
      </w:r>
      <w:proofErr w:type="spellEnd"/>
      <w:r w:rsidRPr="00AC1A48">
        <w:rPr>
          <w:rFonts w:ascii="Arial" w:hAnsi="Arial" w:cs="Arial"/>
        </w:rPr>
        <w:t xml:space="preserve">, Stephen Knudsen, </w:t>
      </w:r>
      <w:proofErr w:type="spellStart"/>
      <w:r w:rsidRPr="00AC1A48">
        <w:rPr>
          <w:rFonts w:ascii="Arial" w:hAnsi="Arial" w:cs="Arial"/>
        </w:rPr>
        <w:t>Rajsa</w:t>
      </w:r>
      <w:proofErr w:type="spellEnd"/>
      <w:r w:rsidRPr="00AC1A48">
        <w:rPr>
          <w:rFonts w:ascii="Arial" w:hAnsi="Arial" w:cs="Arial"/>
        </w:rPr>
        <w:t xml:space="preserve"> </w:t>
      </w:r>
      <w:proofErr w:type="spellStart"/>
      <w:r w:rsidRPr="00AC1A48">
        <w:rPr>
          <w:rFonts w:ascii="Arial" w:hAnsi="Arial" w:cs="Arial"/>
        </w:rPr>
        <w:t>Clavijo</w:t>
      </w:r>
      <w:proofErr w:type="spellEnd"/>
      <w:r w:rsidRPr="00AC1A48">
        <w:rPr>
          <w:rFonts w:ascii="Arial" w:hAnsi="Arial" w:cs="Arial"/>
        </w:rPr>
        <w:t xml:space="preserve">, Timothy </w:t>
      </w:r>
      <w:proofErr w:type="spellStart"/>
      <w:r w:rsidRPr="00AC1A48">
        <w:rPr>
          <w:rFonts w:ascii="Arial" w:hAnsi="Arial" w:cs="Arial"/>
        </w:rPr>
        <w:t>Hardfield</w:t>
      </w:r>
      <w:proofErr w:type="spellEnd"/>
      <w:r w:rsidRPr="00AC1A48">
        <w:rPr>
          <w:rFonts w:ascii="Arial" w:hAnsi="Arial" w:cs="Arial"/>
        </w:rPr>
        <w:t xml:space="preserve">, </w:t>
      </w:r>
      <w:r w:rsidR="005638A6" w:rsidRPr="005638A6">
        <w:rPr>
          <w:rFonts w:ascii="Arial" w:hAnsi="Arial" w:cs="Arial"/>
        </w:rPr>
        <w:t xml:space="preserve">Paco </w:t>
      </w:r>
      <w:proofErr w:type="spellStart"/>
      <w:r w:rsidR="005638A6" w:rsidRPr="005638A6">
        <w:rPr>
          <w:rFonts w:ascii="Arial" w:hAnsi="Arial" w:cs="Arial"/>
        </w:rPr>
        <w:t>Barragán</w:t>
      </w:r>
      <w:proofErr w:type="spellEnd"/>
      <w:r w:rsidRPr="00AC1A48">
        <w:rPr>
          <w:rFonts w:ascii="Arial" w:hAnsi="Arial" w:cs="Arial"/>
        </w:rPr>
        <w:t xml:space="preserve">, Stefano Biolchini, </w:t>
      </w:r>
      <w:proofErr w:type="spellStart"/>
      <w:r w:rsidRPr="00AC1A48">
        <w:rPr>
          <w:rFonts w:ascii="Arial" w:hAnsi="Arial" w:cs="Arial"/>
        </w:rPr>
        <w:t>Hap</w:t>
      </w:r>
      <w:proofErr w:type="spellEnd"/>
      <w:r w:rsidRPr="00AC1A48">
        <w:rPr>
          <w:rFonts w:ascii="Arial" w:hAnsi="Arial" w:cs="Arial"/>
        </w:rPr>
        <w:t xml:space="preserve"> </w:t>
      </w:r>
      <w:proofErr w:type="spellStart"/>
      <w:r w:rsidRPr="00AC1A48">
        <w:rPr>
          <w:rFonts w:ascii="Arial" w:hAnsi="Arial" w:cs="Arial"/>
        </w:rPr>
        <w:t>Erstein</w:t>
      </w:r>
      <w:proofErr w:type="spellEnd"/>
      <w:r w:rsidRPr="00AC1A48">
        <w:rPr>
          <w:rFonts w:ascii="Arial" w:hAnsi="Arial" w:cs="Arial"/>
        </w:rPr>
        <w:t xml:space="preserve">, Francesco Gallo, Irene Galuppo, Aldo Gerbino, Giulia </w:t>
      </w:r>
      <w:proofErr w:type="spellStart"/>
      <w:r w:rsidRPr="00AC1A48">
        <w:rPr>
          <w:rFonts w:ascii="Arial" w:hAnsi="Arial" w:cs="Arial"/>
        </w:rPr>
        <w:t>Gueci</w:t>
      </w:r>
      <w:proofErr w:type="spellEnd"/>
      <w:r w:rsidRPr="00AC1A48">
        <w:rPr>
          <w:rFonts w:ascii="Arial" w:hAnsi="Arial" w:cs="Arial"/>
        </w:rPr>
        <w:t xml:space="preserve">, </w:t>
      </w:r>
      <w:r w:rsidR="005638A6">
        <w:rPr>
          <w:rFonts w:ascii="Arial" w:hAnsi="Arial" w:cs="Arial"/>
        </w:rPr>
        <w:t xml:space="preserve">Marcello Palminteri, </w:t>
      </w:r>
      <w:r w:rsidRPr="00AC1A48">
        <w:rPr>
          <w:rFonts w:ascii="Arial" w:hAnsi="Arial" w:cs="Arial"/>
        </w:rPr>
        <w:t xml:space="preserve">Demetrio Paparoni, Gabriele Perretta, </w:t>
      </w:r>
      <w:r w:rsidR="005638A6">
        <w:rPr>
          <w:rFonts w:ascii="Arial" w:hAnsi="Arial" w:cs="Arial"/>
        </w:rPr>
        <w:t xml:space="preserve">Antonello Tolve, </w:t>
      </w:r>
      <w:r w:rsidRPr="00AC1A48">
        <w:rPr>
          <w:rFonts w:ascii="Arial" w:hAnsi="Arial" w:cs="Arial"/>
        </w:rPr>
        <w:t>Vincenzo Trione, Andrea Viliani. Le sue opere sono presenti in collezioni pubbliche e private in Italia e all’estero. Tra le mostre personali più recenti si ricordano: “</w:t>
      </w:r>
      <w:proofErr w:type="spellStart"/>
      <w:r w:rsidRPr="00AC1A48">
        <w:rPr>
          <w:rFonts w:ascii="Arial" w:hAnsi="Arial" w:cs="Arial"/>
        </w:rPr>
        <w:t>Multum</w:t>
      </w:r>
      <w:proofErr w:type="spellEnd"/>
      <w:r w:rsidRPr="00AC1A48">
        <w:rPr>
          <w:rFonts w:ascii="Arial" w:hAnsi="Arial" w:cs="Arial"/>
        </w:rPr>
        <w:t xml:space="preserve"> animo </w:t>
      </w:r>
      <w:proofErr w:type="spellStart"/>
      <w:r w:rsidRPr="00AC1A48">
        <w:rPr>
          <w:rFonts w:ascii="Arial" w:hAnsi="Arial" w:cs="Arial"/>
        </w:rPr>
        <w:t>vidit</w:t>
      </w:r>
      <w:proofErr w:type="spellEnd"/>
      <w:r w:rsidRPr="00AC1A48">
        <w:rPr>
          <w:rFonts w:ascii="Arial" w:hAnsi="Arial" w:cs="Arial"/>
        </w:rPr>
        <w:t>” presso il PAN-Palazzo delle Arti, Napoli</w:t>
      </w:r>
      <w:r w:rsidR="005D505B">
        <w:rPr>
          <w:rFonts w:ascii="Arial" w:hAnsi="Arial" w:cs="Arial"/>
        </w:rPr>
        <w:t>;</w:t>
      </w:r>
      <w:r w:rsidRPr="00AC1A48">
        <w:rPr>
          <w:rFonts w:ascii="Arial" w:hAnsi="Arial" w:cs="Arial"/>
        </w:rPr>
        <w:t xml:space="preserve"> “Oscurità e sommersione”, presso il Complesso Monumentale dello Steri a Palermo</w:t>
      </w:r>
      <w:r w:rsidR="005D505B">
        <w:rPr>
          <w:rFonts w:ascii="Arial" w:hAnsi="Arial" w:cs="Arial"/>
        </w:rPr>
        <w:t>; “</w:t>
      </w:r>
      <w:proofErr w:type="spellStart"/>
      <w:r w:rsidR="005D505B">
        <w:rPr>
          <w:rFonts w:ascii="Arial" w:hAnsi="Arial" w:cs="Arial"/>
        </w:rPr>
        <w:t>Collòculi</w:t>
      </w:r>
      <w:proofErr w:type="spellEnd"/>
      <w:r w:rsidR="005D505B">
        <w:rPr>
          <w:rFonts w:ascii="Arial" w:hAnsi="Arial" w:cs="Arial"/>
        </w:rPr>
        <w:t xml:space="preserve"> / Intro-</w:t>
      </w:r>
      <w:proofErr w:type="spellStart"/>
      <w:r w:rsidR="005D505B">
        <w:rPr>
          <w:rFonts w:ascii="Arial" w:hAnsi="Arial" w:cs="Arial"/>
        </w:rPr>
        <w:t>Spectio</w:t>
      </w:r>
      <w:proofErr w:type="spellEnd"/>
      <w:r w:rsidR="005D505B">
        <w:rPr>
          <w:rFonts w:ascii="Arial" w:hAnsi="Arial" w:cs="Arial"/>
        </w:rPr>
        <w:t>”, Museo Nazionale Romano-Terme di Diocleziano</w:t>
      </w:r>
      <w:r w:rsidRPr="00AC1A48">
        <w:rPr>
          <w:rFonts w:ascii="Arial" w:hAnsi="Arial" w:cs="Arial"/>
        </w:rPr>
        <w:t xml:space="preserve">. Il suo lavoro è trattato da numerose gallerie in Italia e all’estero, ed in particolare da JUS Museum (Napoli) e Global Fine Art (New York) che promuovono le sue opere attraverso mostre pubbliche e private e nelle principali fiere d’arte (Art Basel/Scope, New York, Basel &amp; Miami; Roma Arte in Nuvola; Artissima/The Others Fair, The </w:t>
      </w:r>
      <w:proofErr w:type="spellStart"/>
      <w:r w:rsidRPr="00AC1A48">
        <w:rPr>
          <w:rFonts w:ascii="Arial" w:hAnsi="Arial" w:cs="Arial"/>
        </w:rPr>
        <w:t>Phair</w:t>
      </w:r>
      <w:proofErr w:type="spellEnd"/>
      <w:r w:rsidRPr="00AC1A48">
        <w:rPr>
          <w:rFonts w:ascii="Arial" w:hAnsi="Arial" w:cs="Arial"/>
        </w:rPr>
        <w:t>, Torino; Art Verona</w:t>
      </w:r>
      <w:r w:rsidR="005D505B">
        <w:rPr>
          <w:rFonts w:ascii="Arial" w:hAnsi="Arial" w:cs="Arial"/>
        </w:rPr>
        <w:t>,</w:t>
      </w:r>
      <w:r w:rsidRPr="00AC1A48">
        <w:rPr>
          <w:rFonts w:ascii="Arial" w:hAnsi="Arial" w:cs="Arial"/>
        </w:rPr>
        <w:t xml:space="preserve"> etc.) Ha realizzato installazioni permanenti (Museo dell’Istituto P. Colosimo di Napoli, Museo del Carcere di Nisida), temporanee ed interattive (Nazioni Unite, New York; MANN Museo Archeologico Nazionale, Napoli; Fondazione Banco Napoli, Napoli e Chieti; Salone Nautico Internazionale, Genova; Museo Nazionale Romano</w:t>
      </w:r>
      <w:r w:rsidR="005D505B">
        <w:rPr>
          <w:rFonts w:ascii="Arial" w:hAnsi="Arial" w:cs="Arial"/>
        </w:rPr>
        <w:t>-</w:t>
      </w:r>
      <w:r w:rsidRPr="00AC1A48">
        <w:rPr>
          <w:rFonts w:ascii="Arial" w:hAnsi="Arial" w:cs="Arial"/>
        </w:rPr>
        <w:t>Terme di Diocleziano, Roma</w:t>
      </w:r>
      <w:r w:rsidR="005D505B">
        <w:rPr>
          <w:rFonts w:ascii="Arial" w:hAnsi="Arial" w:cs="Arial"/>
        </w:rPr>
        <w:t>, etc.</w:t>
      </w:r>
      <w:r w:rsidRPr="00AC1A48">
        <w:rPr>
          <w:rFonts w:ascii="Arial" w:hAnsi="Arial" w:cs="Arial"/>
        </w:rPr>
        <w:t xml:space="preserve">) volte a modificare la percezione dello spazio e le coordinate visive del reale. </w:t>
      </w:r>
    </w:p>
    <w:p w14:paraId="4C2B5317" w14:textId="77777777" w:rsidR="00AC1A48" w:rsidRPr="00AC1A48" w:rsidRDefault="00AC1A48" w:rsidP="007C6A81">
      <w:pPr>
        <w:spacing w:line="276" w:lineRule="auto"/>
        <w:rPr>
          <w:rStyle w:val="s2"/>
          <w:rFonts w:ascii="Arial" w:hAnsi="Arial" w:cs="Arial"/>
          <w:sz w:val="22"/>
          <w:szCs w:val="22"/>
        </w:rPr>
      </w:pPr>
    </w:p>
    <w:p w14:paraId="12485A34" w14:textId="77777777" w:rsidR="00AC1A48" w:rsidRDefault="00AC1A48" w:rsidP="007C6A81">
      <w:pPr>
        <w:spacing w:line="276" w:lineRule="auto"/>
        <w:rPr>
          <w:rStyle w:val="s2"/>
          <w:rFonts w:ascii="Arial" w:hAnsi="Arial" w:cs="Arial"/>
          <w:b/>
          <w:bCs/>
          <w:sz w:val="22"/>
          <w:szCs w:val="22"/>
        </w:rPr>
      </w:pPr>
    </w:p>
    <w:p w14:paraId="663F664E" w14:textId="77777777" w:rsidR="00AC1A48" w:rsidRDefault="00AC1A48" w:rsidP="007C6A81">
      <w:pPr>
        <w:spacing w:line="276" w:lineRule="auto"/>
        <w:rPr>
          <w:rStyle w:val="s2"/>
          <w:rFonts w:ascii="Arial" w:hAnsi="Arial" w:cs="Arial"/>
          <w:sz w:val="22"/>
          <w:szCs w:val="22"/>
        </w:rPr>
      </w:pPr>
    </w:p>
    <w:p w14:paraId="4A604322" w14:textId="77777777" w:rsidR="009901EA" w:rsidRPr="004265EF" w:rsidRDefault="009901EA" w:rsidP="007C6A81">
      <w:pPr>
        <w:spacing w:line="276" w:lineRule="auto"/>
        <w:rPr>
          <w:rStyle w:val="s2"/>
          <w:rFonts w:ascii="Arial" w:hAnsi="Arial" w:cs="Arial"/>
          <w:b/>
          <w:bCs/>
          <w:sz w:val="22"/>
          <w:szCs w:val="22"/>
        </w:rPr>
      </w:pPr>
      <w:proofErr w:type="spellStart"/>
      <w:r w:rsidRPr="004265EF">
        <w:rPr>
          <w:rStyle w:val="s2"/>
          <w:rFonts w:ascii="Arial" w:hAnsi="Arial" w:cs="Arial"/>
          <w:b/>
          <w:bCs/>
          <w:sz w:val="22"/>
          <w:szCs w:val="22"/>
        </w:rPr>
        <w:t>References</w:t>
      </w:r>
      <w:proofErr w:type="spellEnd"/>
      <w:r w:rsidRPr="004265EF">
        <w:rPr>
          <w:rStyle w:val="s2"/>
          <w:rFonts w:ascii="Arial" w:hAnsi="Arial" w:cs="Arial"/>
          <w:b/>
          <w:bCs/>
          <w:sz w:val="22"/>
          <w:szCs w:val="22"/>
        </w:rPr>
        <w:t xml:space="preserve"> Artista </w:t>
      </w:r>
    </w:p>
    <w:p w14:paraId="69FC5002" w14:textId="426E7662" w:rsidR="009901EA" w:rsidRPr="004265EF" w:rsidRDefault="009901EA" w:rsidP="007C6A81">
      <w:pPr>
        <w:spacing w:line="276" w:lineRule="auto"/>
        <w:rPr>
          <w:rStyle w:val="s2"/>
          <w:rFonts w:ascii="Arial" w:hAnsi="Arial" w:cs="Arial"/>
          <w:sz w:val="22"/>
          <w:szCs w:val="22"/>
        </w:rPr>
      </w:pPr>
      <w:r w:rsidRPr="004265EF">
        <w:rPr>
          <w:rStyle w:val="s2"/>
          <w:rFonts w:ascii="Arial" w:hAnsi="Arial" w:cs="Arial"/>
          <w:sz w:val="22"/>
          <w:szCs w:val="22"/>
        </w:rPr>
        <w:t xml:space="preserve">Sito web </w:t>
      </w:r>
      <w:hyperlink r:id="rId5" w:history="1">
        <w:r w:rsidR="00D37BAE" w:rsidRPr="004265EF">
          <w:rPr>
            <w:rStyle w:val="Collegamentoipertestuale"/>
            <w:rFonts w:ascii="Arial" w:hAnsi="Arial" w:cs="Arial"/>
          </w:rPr>
          <w:t>https://www.annalauradiluggo.com</w:t>
        </w:r>
      </w:hyperlink>
    </w:p>
    <w:p w14:paraId="0F9642B5" w14:textId="50BB30CC" w:rsidR="009901EA" w:rsidRPr="004265EF" w:rsidRDefault="009901EA" w:rsidP="007C6A81">
      <w:pPr>
        <w:spacing w:line="276" w:lineRule="auto"/>
        <w:rPr>
          <w:rStyle w:val="s2"/>
          <w:rFonts w:ascii="Arial" w:hAnsi="Arial" w:cs="Arial"/>
          <w:sz w:val="22"/>
          <w:szCs w:val="22"/>
        </w:rPr>
      </w:pPr>
      <w:r w:rsidRPr="004265EF">
        <w:rPr>
          <w:rStyle w:val="s2"/>
          <w:rFonts w:ascii="Arial" w:hAnsi="Arial" w:cs="Arial"/>
          <w:sz w:val="22"/>
          <w:szCs w:val="22"/>
        </w:rPr>
        <w:t xml:space="preserve">Wikipedia </w:t>
      </w:r>
      <w:hyperlink r:id="rId6" w:history="1">
        <w:r w:rsidR="00D37BAE" w:rsidRPr="004265EF">
          <w:rPr>
            <w:rStyle w:val="Collegamentoipertestuale"/>
            <w:rFonts w:ascii="Arial" w:hAnsi="Arial" w:cs="Arial"/>
          </w:rPr>
          <w:t>https://it.wikipedia.org/wiki/Annalaura_di_Luggo</w:t>
        </w:r>
      </w:hyperlink>
    </w:p>
    <w:p w14:paraId="1289D566" w14:textId="158F8DDE" w:rsidR="009901EA" w:rsidRPr="004265EF" w:rsidRDefault="009901EA" w:rsidP="007C6A81">
      <w:pPr>
        <w:spacing w:line="276" w:lineRule="auto"/>
        <w:rPr>
          <w:rStyle w:val="s2"/>
          <w:rFonts w:ascii="Arial" w:hAnsi="Arial" w:cs="Arial"/>
          <w:sz w:val="22"/>
          <w:szCs w:val="22"/>
        </w:rPr>
      </w:pPr>
      <w:proofErr w:type="spellStart"/>
      <w:r w:rsidRPr="004265EF">
        <w:rPr>
          <w:rStyle w:val="s2"/>
          <w:rFonts w:ascii="Arial" w:hAnsi="Arial" w:cs="Arial"/>
          <w:sz w:val="22"/>
          <w:szCs w:val="22"/>
        </w:rPr>
        <w:t>IMDb</w:t>
      </w:r>
      <w:proofErr w:type="spellEnd"/>
      <w:r w:rsidRPr="004265EF">
        <w:rPr>
          <w:rStyle w:val="s2"/>
          <w:rFonts w:ascii="Arial" w:hAnsi="Arial" w:cs="Arial"/>
          <w:sz w:val="22"/>
          <w:szCs w:val="22"/>
        </w:rPr>
        <w:t xml:space="preserve"> </w:t>
      </w:r>
      <w:hyperlink r:id="rId7" w:history="1">
        <w:r w:rsidR="00D37BAE" w:rsidRPr="004265EF">
          <w:rPr>
            <w:rStyle w:val="Collegamentoipertestuale"/>
            <w:rFonts w:ascii="Arial" w:hAnsi="Arial" w:cs="Arial"/>
          </w:rPr>
          <w:t>https://www.imdb.com/name/nm10715010/</w:t>
        </w:r>
      </w:hyperlink>
    </w:p>
    <w:p w14:paraId="4CCC7402" w14:textId="77777777" w:rsidR="009901EA" w:rsidRDefault="009901EA" w:rsidP="007C6A81">
      <w:pPr>
        <w:spacing w:line="276" w:lineRule="auto"/>
        <w:rPr>
          <w:rStyle w:val="s2"/>
          <w:rFonts w:ascii="Arial" w:hAnsi="Arial" w:cs="Arial"/>
          <w:sz w:val="22"/>
          <w:szCs w:val="22"/>
        </w:rPr>
      </w:pPr>
    </w:p>
    <w:p w14:paraId="0DBB20CE" w14:textId="77777777" w:rsidR="00A4040D" w:rsidRPr="004265EF" w:rsidRDefault="00A4040D" w:rsidP="007C6A81">
      <w:pPr>
        <w:spacing w:line="276" w:lineRule="auto"/>
        <w:rPr>
          <w:rStyle w:val="s2"/>
          <w:rFonts w:ascii="Arial" w:hAnsi="Arial" w:cs="Arial"/>
          <w:sz w:val="22"/>
          <w:szCs w:val="22"/>
        </w:rPr>
      </w:pPr>
    </w:p>
    <w:p w14:paraId="5A8B5547" w14:textId="06947052" w:rsidR="009901EA" w:rsidRPr="007C6A81" w:rsidRDefault="009901EA" w:rsidP="007C6A81">
      <w:pPr>
        <w:spacing w:line="276" w:lineRule="auto"/>
        <w:rPr>
          <w:rStyle w:val="s2"/>
          <w:rFonts w:ascii="Arial" w:hAnsi="Arial" w:cs="Arial"/>
          <w:b/>
          <w:bCs/>
          <w:sz w:val="22"/>
          <w:szCs w:val="22"/>
          <w:lang w:val="en-US"/>
        </w:rPr>
      </w:pPr>
      <w:r w:rsidRPr="007C6A81">
        <w:rPr>
          <w:rStyle w:val="s2"/>
          <w:rFonts w:ascii="Arial" w:hAnsi="Arial" w:cs="Arial"/>
          <w:b/>
          <w:bCs/>
          <w:sz w:val="22"/>
          <w:szCs w:val="22"/>
          <w:lang w:val="en-US"/>
        </w:rPr>
        <w:t xml:space="preserve">References </w:t>
      </w:r>
      <w:proofErr w:type="spellStart"/>
      <w:r w:rsidR="00FE2DDA" w:rsidRPr="007C6A81">
        <w:rPr>
          <w:rStyle w:val="s2"/>
          <w:rFonts w:ascii="Arial" w:hAnsi="Arial" w:cs="Arial"/>
          <w:b/>
          <w:bCs/>
          <w:sz w:val="22"/>
          <w:szCs w:val="22"/>
          <w:lang w:val="en-US"/>
        </w:rPr>
        <w:t>Collòculi</w:t>
      </w:r>
      <w:proofErr w:type="spellEnd"/>
    </w:p>
    <w:p w14:paraId="2E537BDB" w14:textId="75D26E48" w:rsidR="009901EA" w:rsidRDefault="00000000" w:rsidP="007C6A81">
      <w:pPr>
        <w:spacing w:line="276" w:lineRule="auto"/>
        <w:rPr>
          <w:rStyle w:val="s2"/>
          <w:rFonts w:ascii="Arial" w:hAnsi="Arial" w:cs="Arial"/>
          <w:sz w:val="22"/>
          <w:szCs w:val="22"/>
          <w:lang w:val="en-US"/>
        </w:rPr>
      </w:pPr>
      <w:hyperlink r:id="rId8" w:history="1">
        <w:r w:rsidR="00D37BAE" w:rsidRPr="00C95DFE">
          <w:rPr>
            <w:rStyle w:val="Collegamentoipertestuale"/>
            <w:rFonts w:ascii="Arial" w:hAnsi="Arial" w:cs="Arial"/>
            <w:lang w:val="en-US"/>
          </w:rPr>
          <w:t>https://www.colloculi.com</w:t>
        </w:r>
      </w:hyperlink>
    </w:p>
    <w:p w14:paraId="681CD65F" w14:textId="77777777" w:rsidR="00D37BAE" w:rsidRDefault="00D37BAE" w:rsidP="007C6A81">
      <w:pPr>
        <w:spacing w:line="276" w:lineRule="auto"/>
        <w:rPr>
          <w:rStyle w:val="s2"/>
          <w:rFonts w:ascii="Arial" w:hAnsi="Arial" w:cs="Arial"/>
          <w:b/>
          <w:bCs/>
          <w:sz w:val="22"/>
          <w:szCs w:val="22"/>
          <w:lang w:val="en-US"/>
        </w:rPr>
      </w:pPr>
    </w:p>
    <w:p w14:paraId="6B94ECD7" w14:textId="77777777" w:rsidR="00D37BAE" w:rsidRDefault="00D37BAE" w:rsidP="007C6A81">
      <w:pPr>
        <w:spacing w:line="276" w:lineRule="auto"/>
        <w:rPr>
          <w:rStyle w:val="s2"/>
          <w:rFonts w:ascii="Arial" w:hAnsi="Arial" w:cs="Arial"/>
          <w:sz w:val="22"/>
          <w:szCs w:val="22"/>
          <w:lang w:val="en-US"/>
        </w:rPr>
      </w:pPr>
    </w:p>
    <w:p w14:paraId="4D4A9A28" w14:textId="3558D63A" w:rsidR="003F38E9" w:rsidRDefault="003F38E9" w:rsidP="003F38E9">
      <w:pPr>
        <w:spacing w:line="276" w:lineRule="auto"/>
        <w:rPr>
          <w:rStyle w:val="s2"/>
          <w:rFonts w:ascii="Arial" w:hAnsi="Arial" w:cs="Arial"/>
          <w:b/>
          <w:bCs/>
          <w:sz w:val="22"/>
          <w:szCs w:val="22"/>
        </w:rPr>
      </w:pPr>
      <w:r>
        <w:rPr>
          <w:rStyle w:val="s2"/>
          <w:rFonts w:ascii="Arial" w:hAnsi="Arial" w:cs="Arial"/>
          <w:b/>
          <w:bCs/>
          <w:sz w:val="22"/>
          <w:szCs w:val="22"/>
        </w:rPr>
        <w:t>APPARATI</w:t>
      </w:r>
    </w:p>
    <w:p w14:paraId="3BAD9ACE" w14:textId="77777777" w:rsidR="003F38E9" w:rsidRDefault="003F38E9" w:rsidP="003F38E9">
      <w:pPr>
        <w:spacing w:line="276" w:lineRule="auto"/>
        <w:rPr>
          <w:rStyle w:val="s2"/>
          <w:rFonts w:ascii="Arial" w:hAnsi="Arial" w:cs="Arial"/>
          <w:b/>
          <w:bCs/>
          <w:sz w:val="22"/>
          <w:szCs w:val="22"/>
        </w:rPr>
      </w:pPr>
    </w:p>
    <w:p w14:paraId="1FED4B57" w14:textId="1A9B2797" w:rsidR="003F38E9" w:rsidRDefault="003F38E9" w:rsidP="003F38E9">
      <w:pPr>
        <w:spacing w:line="276" w:lineRule="auto"/>
        <w:rPr>
          <w:rStyle w:val="s2"/>
          <w:rFonts w:ascii="Arial" w:hAnsi="Arial" w:cs="Arial"/>
          <w:b/>
          <w:bCs/>
          <w:sz w:val="22"/>
          <w:szCs w:val="22"/>
        </w:rPr>
      </w:pPr>
      <w:r w:rsidRPr="007C6A81">
        <w:rPr>
          <w:rStyle w:val="s2"/>
          <w:rFonts w:ascii="Arial" w:hAnsi="Arial" w:cs="Arial"/>
          <w:b/>
          <w:bCs/>
          <w:sz w:val="22"/>
          <w:szCs w:val="22"/>
        </w:rPr>
        <w:t>CONTENUTI SPECIALI</w:t>
      </w:r>
    </w:p>
    <w:p w14:paraId="1E39D111" w14:textId="77777777" w:rsidR="004265EF" w:rsidRDefault="004265EF" w:rsidP="003F38E9">
      <w:pPr>
        <w:spacing w:line="276" w:lineRule="auto"/>
        <w:rPr>
          <w:rStyle w:val="s2"/>
          <w:rFonts w:ascii="Arial" w:hAnsi="Arial" w:cs="Arial"/>
          <w:b/>
          <w:bCs/>
          <w:sz w:val="22"/>
          <w:szCs w:val="22"/>
        </w:rPr>
      </w:pPr>
    </w:p>
    <w:p w14:paraId="0F9313A0" w14:textId="4463F25B" w:rsidR="004265EF" w:rsidRPr="004265EF" w:rsidRDefault="00000000" w:rsidP="003F38E9">
      <w:pPr>
        <w:spacing w:line="276" w:lineRule="auto"/>
        <w:rPr>
          <w:rStyle w:val="s2"/>
          <w:rFonts w:ascii="Arial" w:hAnsi="Arial" w:cs="Arial"/>
          <w:sz w:val="22"/>
          <w:szCs w:val="22"/>
        </w:rPr>
      </w:pPr>
      <w:hyperlink r:id="rId9" w:history="1">
        <w:r w:rsidR="004265EF" w:rsidRPr="000D4746">
          <w:rPr>
            <w:rStyle w:val="Collegamentoipertestuale"/>
            <w:rFonts w:ascii="Arial" w:hAnsi="Arial" w:cs="Arial"/>
          </w:rPr>
          <w:t>https://www.colloculi.com/special-contents.html</w:t>
        </w:r>
      </w:hyperlink>
    </w:p>
    <w:p w14:paraId="6D7012EF" w14:textId="77777777" w:rsidR="003F38E9" w:rsidRPr="007C6A81" w:rsidRDefault="003F38E9" w:rsidP="003F38E9">
      <w:pPr>
        <w:spacing w:line="276" w:lineRule="auto"/>
        <w:rPr>
          <w:rStyle w:val="s2"/>
          <w:rFonts w:ascii="Arial" w:hAnsi="Arial" w:cs="Arial"/>
          <w:sz w:val="22"/>
          <w:szCs w:val="22"/>
        </w:rPr>
      </w:pPr>
      <w:r>
        <w:rPr>
          <w:rFonts w:ascii="Arial" w:hAnsi="Arial" w:cs="Arial"/>
          <w:noProof/>
        </w:rPr>
        <w:drawing>
          <wp:inline distT="0" distB="0" distL="0" distR="0" wp14:anchorId="140F00BD" wp14:editId="33929296">
            <wp:extent cx="1498756" cy="1446550"/>
            <wp:effectExtent l="0" t="0" r="0" b="1270"/>
            <wp:docPr id="85729463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294634" name="Immagine 857294634"/>
                    <pic:cNvPicPr/>
                  </pic:nvPicPr>
                  <pic:blipFill rotWithShape="1">
                    <a:blip r:embed="rId10" cstate="print">
                      <a:extLst>
                        <a:ext uri="{28A0092B-C50C-407E-A947-70E740481C1C}">
                          <a14:useLocalDpi xmlns:a14="http://schemas.microsoft.com/office/drawing/2010/main" val="0"/>
                        </a:ext>
                      </a:extLst>
                    </a:blip>
                    <a:srcRect l="16508" t="15798" r="13257" b="16415"/>
                    <a:stretch/>
                  </pic:blipFill>
                  <pic:spPr bwMode="auto">
                    <a:xfrm>
                      <a:off x="0" y="0"/>
                      <a:ext cx="1506850" cy="1454363"/>
                    </a:xfrm>
                    <a:prstGeom prst="rect">
                      <a:avLst/>
                    </a:prstGeom>
                    <a:ln>
                      <a:noFill/>
                    </a:ln>
                    <a:extLst>
                      <a:ext uri="{53640926-AAD7-44D8-BBD7-CCE9431645EC}">
                        <a14:shadowObscured xmlns:a14="http://schemas.microsoft.com/office/drawing/2010/main"/>
                      </a:ext>
                    </a:extLst>
                  </pic:spPr>
                </pic:pic>
              </a:graphicData>
            </a:graphic>
          </wp:inline>
        </w:drawing>
      </w:r>
    </w:p>
    <w:p w14:paraId="7F933BDA" w14:textId="763A2A86" w:rsidR="003F38E9" w:rsidRDefault="00290C21" w:rsidP="003F38E9">
      <w:pPr>
        <w:spacing w:line="276" w:lineRule="auto"/>
        <w:rPr>
          <w:rStyle w:val="s2"/>
          <w:rFonts w:ascii="Arial" w:hAnsi="Arial" w:cs="Arial"/>
          <w:sz w:val="22"/>
          <w:szCs w:val="22"/>
        </w:rPr>
      </w:pPr>
      <w:r>
        <w:rPr>
          <w:rStyle w:val="s2"/>
          <w:rFonts w:ascii="Arial" w:hAnsi="Arial" w:cs="Arial"/>
          <w:sz w:val="22"/>
          <w:szCs w:val="22"/>
        </w:rPr>
        <w:t xml:space="preserve">Sul sito di </w:t>
      </w:r>
      <w:r w:rsidRPr="007C6A81">
        <w:rPr>
          <w:rStyle w:val="s2"/>
          <w:rFonts w:ascii="Arial" w:hAnsi="Arial" w:cs="Arial"/>
          <w:sz w:val="22"/>
          <w:szCs w:val="22"/>
        </w:rPr>
        <w:t>“</w:t>
      </w:r>
      <w:proofErr w:type="spellStart"/>
      <w:r w:rsidRPr="007C6A81">
        <w:rPr>
          <w:rStyle w:val="s2"/>
          <w:rFonts w:ascii="Arial" w:hAnsi="Arial" w:cs="Arial"/>
          <w:sz w:val="22"/>
          <w:szCs w:val="22"/>
        </w:rPr>
        <w:t>Co</w:t>
      </w:r>
      <w:r>
        <w:rPr>
          <w:rStyle w:val="s2"/>
          <w:rFonts w:ascii="Arial" w:hAnsi="Arial" w:cs="Arial"/>
          <w:sz w:val="22"/>
          <w:szCs w:val="22"/>
        </w:rPr>
        <w:t>llòculi</w:t>
      </w:r>
      <w:proofErr w:type="spellEnd"/>
      <w:r>
        <w:rPr>
          <w:rStyle w:val="s2"/>
          <w:rFonts w:ascii="Arial" w:hAnsi="Arial" w:cs="Arial"/>
          <w:sz w:val="22"/>
          <w:szCs w:val="22"/>
        </w:rPr>
        <w:t>” o t</w:t>
      </w:r>
      <w:r w:rsidR="003F38E9" w:rsidRPr="007C6A81">
        <w:rPr>
          <w:rStyle w:val="s2"/>
          <w:rFonts w:ascii="Arial" w:hAnsi="Arial" w:cs="Arial"/>
          <w:sz w:val="22"/>
          <w:szCs w:val="22"/>
        </w:rPr>
        <w:t xml:space="preserve">ramite un QR code </w:t>
      </w:r>
      <w:r w:rsidR="003F38E9">
        <w:rPr>
          <w:rStyle w:val="s2"/>
          <w:rFonts w:ascii="Arial" w:hAnsi="Arial" w:cs="Arial"/>
          <w:sz w:val="22"/>
          <w:szCs w:val="22"/>
        </w:rPr>
        <w:t xml:space="preserve">è </w:t>
      </w:r>
      <w:r w:rsidR="003F38E9" w:rsidRPr="007C6A81">
        <w:rPr>
          <w:rStyle w:val="s2"/>
          <w:rFonts w:ascii="Arial" w:hAnsi="Arial" w:cs="Arial"/>
          <w:sz w:val="22"/>
          <w:szCs w:val="22"/>
        </w:rPr>
        <w:t xml:space="preserve">possibile accedere ai contenuti speciali </w:t>
      </w:r>
      <w:r w:rsidR="004265EF">
        <w:rPr>
          <w:rStyle w:val="s2"/>
          <w:rFonts w:ascii="Arial" w:hAnsi="Arial" w:cs="Arial"/>
          <w:sz w:val="22"/>
          <w:szCs w:val="22"/>
        </w:rPr>
        <w:t>che includono</w:t>
      </w:r>
      <w:r w:rsidR="003F38E9">
        <w:rPr>
          <w:rStyle w:val="s2"/>
          <w:rFonts w:ascii="Arial" w:hAnsi="Arial" w:cs="Arial"/>
          <w:sz w:val="22"/>
          <w:szCs w:val="22"/>
        </w:rPr>
        <w:t>:</w:t>
      </w:r>
    </w:p>
    <w:p w14:paraId="1C8B912E" w14:textId="77777777" w:rsidR="004265EF" w:rsidRDefault="004265EF" w:rsidP="003F38E9">
      <w:pPr>
        <w:spacing w:line="276" w:lineRule="auto"/>
        <w:rPr>
          <w:rStyle w:val="s2"/>
          <w:rFonts w:ascii="Arial" w:hAnsi="Arial" w:cs="Arial"/>
          <w:sz w:val="22"/>
          <w:szCs w:val="22"/>
        </w:rPr>
      </w:pPr>
    </w:p>
    <w:p w14:paraId="4E6C2317" w14:textId="77777777" w:rsidR="003F38E9" w:rsidRDefault="003F38E9" w:rsidP="003F38E9">
      <w:pPr>
        <w:pStyle w:val="Paragrafoelenco"/>
        <w:numPr>
          <w:ilvl w:val="0"/>
          <w:numId w:val="1"/>
        </w:numPr>
        <w:spacing w:line="276" w:lineRule="auto"/>
        <w:rPr>
          <w:rStyle w:val="s2"/>
          <w:rFonts w:ascii="Arial" w:hAnsi="Arial" w:cs="Arial"/>
          <w:sz w:val="22"/>
          <w:szCs w:val="22"/>
        </w:rPr>
      </w:pPr>
      <w:r>
        <w:rPr>
          <w:rStyle w:val="s2"/>
          <w:rFonts w:ascii="Arial" w:hAnsi="Arial" w:cs="Arial"/>
          <w:sz w:val="22"/>
          <w:szCs w:val="22"/>
        </w:rPr>
        <w:t>A</w:t>
      </w:r>
      <w:r w:rsidRPr="007C6A81">
        <w:rPr>
          <w:rStyle w:val="s2"/>
          <w:rFonts w:ascii="Arial" w:hAnsi="Arial" w:cs="Arial"/>
          <w:sz w:val="22"/>
          <w:szCs w:val="22"/>
        </w:rPr>
        <w:t>udio descrizione dell’opera in italiano e inglese a cura dell’artista</w:t>
      </w:r>
    </w:p>
    <w:p w14:paraId="258AFDCD" w14:textId="1C4F0975" w:rsidR="003F38E9" w:rsidRDefault="003F38E9" w:rsidP="003F38E9">
      <w:pPr>
        <w:pStyle w:val="Paragrafoelenco"/>
        <w:numPr>
          <w:ilvl w:val="0"/>
          <w:numId w:val="1"/>
        </w:numPr>
        <w:spacing w:line="276" w:lineRule="auto"/>
        <w:rPr>
          <w:rStyle w:val="s2"/>
          <w:rFonts w:ascii="Arial" w:hAnsi="Arial" w:cs="Arial"/>
          <w:sz w:val="22"/>
          <w:szCs w:val="22"/>
        </w:rPr>
      </w:pPr>
      <w:r>
        <w:rPr>
          <w:rStyle w:val="s2"/>
          <w:rFonts w:ascii="Arial" w:hAnsi="Arial" w:cs="Arial"/>
          <w:sz w:val="22"/>
          <w:szCs w:val="22"/>
        </w:rPr>
        <w:t>Intervista del curatore all’artista</w:t>
      </w:r>
    </w:p>
    <w:p w14:paraId="60377025" w14:textId="77777777" w:rsidR="003F38E9" w:rsidRPr="007C6A81" w:rsidRDefault="003F38E9" w:rsidP="003F38E9">
      <w:pPr>
        <w:pStyle w:val="Paragrafoelenco"/>
        <w:numPr>
          <w:ilvl w:val="0"/>
          <w:numId w:val="1"/>
        </w:numPr>
        <w:spacing w:line="276" w:lineRule="auto"/>
        <w:rPr>
          <w:rStyle w:val="s2"/>
          <w:rFonts w:ascii="Arial" w:hAnsi="Arial" w:cs="Arial"/>
          <w:sz w:val="22"/>
          <w:szCs w:val="22"/>
        </w:rPr>
      </w:pPr>
      <w:r>
        <w:rPr>
          <w:rStyle w:val="s2"/>
          <w:rFonts w:ascii="Arial" w:hAnsi="Arial" w:cs="Arial"/>
          <w:sz w:val="22"/>
          <w:szCs w:val="22"/>
        </w:rPr>
        <w:t>E</w:t>
      </w:r>
      <w:r w:rsidRPr="007C6A81">
        <w:rPr>
          <w:rStyle w:val="s2"/>
          <w:rFonts w:ascii="Arial" w:hAnsi="Arial" w:cs="Arial"/>
          <w:sz w:val="22"/>
          <w:szCs w:val="22"/>
        </w:rPr>
        <w:t xml:space="preserve">sperienza interattiva grazie alla quale sarà possibile entrare a far parte dell’opera fotografandosi all’interno della pupilla di </w:t>
      </w:r>
      <w:proofErr w:type="spellStart"/>
      <w:r w:rsidRPr="007C6A81">
        <w:rPr>
          <w:rStyle w:val="s2"/>
          <w:rFonts w:ascii="Arial" w:hAnsi="Arial" w:cs="Arial"/>
          <w:sz w:val="22"/>
          <w:szCs w:val="22"/>
        </w:rPr>
        <w:t>Coll</w:t>
      </w:r>
      <w:r>
        <w:rPr>
          <w:rStyle w:val="s2"/>
          <w:rFonts w:ascii="Arial" w:hAnsi="Arial" w:cs="Arial"/>
          <w:sz w:val="22"/>
          <w:szCs w:val="22"/>
        </w:rPr>
        <w:t>ò</w:t>
      </w:r>
      <w:r w:rsidRPr="007C6A81">
        <w:rPr>
          <w:rStyle w:val="s2"/>
          <w:rFonts w:ascii="Arial" w:hAnsi="Arial" w:cs="Arial"/>
          <w:sz w:val="22"/>
          <w:szCs w:val="22"/>
        </w:rPr>
        <w:t>culi</w:t>
      </w:r>
      <w:proofErr w:type="spellEnd"/>
    </w:p>
    <w:p w14:paraId="49D63101" w14:textId="77777777" w:rsidR="003F38E9" w:rsidRPr="007C6A81" w:rsidRDefault="003F38E9" w:rsidP="003F38E9">
      <w:pPr>
        <w:spacing w:line="276" w:lineRule="auto"/>
        <w:rPr>
          <w:rStyle w:val="s2"/>
          <w:rFonts w:ascii="Arial" w:hAnsi="Arial" w:cs="Arial"/>
          <w:sz w:val="22"/>
          <w:szCs w:val="22"/>
        </w:rPr>
      </w:pPr>
    </w:p>
    <w:p w14:paraId="13C42E48" w14:textId="77777777" w:rsidR="003F38E9" w:rsidRDefault="003F38E9" w:rsidP="003F38E9">
      <w:pPr>
        <w:spacing w:line="276" w:lineRule="auto"/>
        <w:rPr>
          <w:rStyle w:val="s2"/>
          <w:rFonts w:ascii="Arial" w:hAnsi="Arial" w:cs="Arial"/>
          <w:b/>
          <w:bCs/>
          <w:sz w:val="22"/>
          <w:szCs w:val="22"/>
        </w:rPr>
      </w:pPr>
    </w:p>
    <w:p w14:paraId="05910BAB" w14:textId="77777777" w:rsidR="003F38E9" w:rsidRPr="007C6A81" w:rsidRDefault="003F38E9" w:rsidP="003F38E9">
      <w:pPr>
        <w:spacing w:line="276" w:lineRule="auto"/>
        <w:rPr>
          <w:rStyle w:val="s2"/>
          <w:rFonts w:ascii="Arial" w:hAnsi="Arial" w:cs="Arial"/>
          <w:sz w:val="22"/>
          <w:szCs w:val="22"/>
        </w:rPr>
      </w:pPr>
    </w:p>
    <w:p w14:paraId="4DEE5924" w14:textId="77777777" w:rsidR="007C6A81" w:rsidRPr="007C6A81" w:rsidRDefault="007C6A81" w:rsidP="007C6A81">
      <w:pPr>
        <w:pStyle w:val="onecomwebmail-gmail-p1"/>
        <w:shd w:val="clear" w:color="auto" w:fill="FFFFFF"/>
        <w:spacing w:before="0" w:beforeAutospacing="0" w:after="0" w:afterAutospacing="0" w:line="276" w:lineRule="auto"/>
        <w:rPr>
          <w:rFonts w:ascii="Arial" w:hAnsi="Arial" w:cs="Arial"/>
          <w:color w:val="000000"/>
          <w:sz w:val="22"/>
          <w:szCs w:val="22"/>
        </w:rPr>
      </w:pPr>
    </w:p>
    <w:p w14:paraId="4916065E" w14:textId="44DC00B8" w:rsidR="007C6A81" w:rsidRDefault="007C6A81" w:rsidP="007C6A81">
      <w:pPr>
        <w:pStyle w:val="onecomwebmail-gmail-p1"/>
        <w:shd w:val="clear" w:color="auto" w:fill="FFFFFF"/>
        <w:spacing w:before="0" w:beforeAutospacing="0" w:after="0" w:afterAutospacing="0" w:line="276" w:lineRule="auto"/>
        <w:rPr>
          <w:rFonts w:ascii="Arial" w:hAnsi="Arial" w:cs="Arial"/>
          <w:b/>
          <w:bCs/>
          <w:color w:val="000000"/>
          <w:sz w:val="22"/>
          <w:szCs w:val="22"/>
        </w:rPr>
      </w:pPr>
      <w:r w:rsidRPr="007C6A81">
        <w:rPr>
          <w:rFonts w:ascii="Arial" w:hAnsi="Arial" w:cs="Arial"/>
          <w:b/>
          <w:bCs/>
          <w:color w:val="000000"/>
          <w:sz w:val="22"/>
          <w:szCs w:val="22"/>
        </w:rPr>
        <w:t>Accrediti</w:t>
      </w:r>
    </w:p>
    <w:p w14:paraId="47147F6A" w14:textId="1CCC1DF9" w:rsidR="00415753" w:rsidRDefault="00000000" w:rsidP="007C6A81">
      <w:pPr>
        <w:pStyle w:val="onecomwebmail-gmail-p1"/>
        <w:shd w:val="clear" w:color="auto" w:fill="FFFFFF"/>
        <w:spacing w:before="0" w:beforeAutospacing="0" w:after="0" w:afterAutospacing="0" w:line="276" w:lineRule="auto"/>
        <w:rPr>
          <w:rFonts w:ascii="Arial" w:hAnsi="Arial" w:cs="Arial"/>
          <w:b/>
          <w:bCs/>
          <w:color w:val="000000"/>
          <w:sz w:val="22"/>
          <w:szCs w:val="22"/>
        </w:rPr>
      </w:pPr>
      <w:hyperlink r:id="rId11" w:history="1">
        <w:r w:rsidR="00415753" w:rsidRPr="0078055D">
          <w:rPr>
            <w:rStyle w:val="Collegamentoipertestuale"/>
            <w:rFonts w:ascii="Arial" w:hAnsi="Arial" w:cs="Arial"/>
            <w:b/>
            <w:bCs/>
            <w:sz w:val="22"/>
            <w:szCs w:val="22"/>
          </w:rPr>
          <w:t>pompei.ufficiostampa@cultura.gov.it</w:t>
        </w:r>
      </w:hyperlink>
    </w:p>
    <w:p w14:paraId="0AAAA49B" w14:textId="77777777" w:rsidR="00415753" w:rsidRDefault="00415753" w:rsidP="007C6A81">
      <w:pPr>
        <w:pStyle w:val="onecomwebmail-gmail-p1"/>
        <w:shd w:val="clear" w:color="auto" w:fill="FFFFFF"/>
        <w:spacing w:before="0" w:beforeAutospacing="0" w:after="0" w:afterAutospacing="0" w:line="276" w:lineRule="auto"/>
        <w:rPr>
          <w:rFonts w:ascii="Arial" w:hAnsi="Arial" w:cs="Arial"/>
          <w:b/>
          <w:bCs/>
          <w:color w:val="000000"/>
          <w:sz w:val="22"/>
          <w:szCs w:val="22"/>
        </w:rPr>
      </w:pPr>
    </w:p>
    <w:p w14:paraId="547AB850" w14:textId="54B07C37" w:rsidR="007C6A81" w:rsidRPr="00290C21" w:rsidRDefault="00290C21" w:rsidP="00290C21">
      <w:pPr>
        <w:pStyle w:val="onecomwebmail-gmail-p1"/>
        <w:shd w:val="clear" w:color="auto" w:fill="FFFFFF"/>
        <w:spacing w:before="0" w:beforeAutospacing="0" w:after="0" w:afterAutospacing="0" w:line="276" w:lineRule="auto"/>
        <w:rPr>
          <w:rStyle w:val="s2"/>
          <w:rFonts w:ascii="Arial" w:hAnsi="Arial" w:cs="Arial"/>
          <w:color w:val="000000"/>
          <w:sz w:val="22"/>
          <w:szCs w:val="22"/>
        </w:rPr>
      </w:pPr>
      <w:r>
        <w:rPr>
          <w:rFonts w:ascii="Arial" w:hAnsi="Arial" w:cs="Arial"/>
          <w:color w:val="000000"/>
          <w:sz w:val="22"/>
          <w:szCs w:val="22"/>
        </w:rPr>
        <w:t xml:space="preserve"> </w:t>
      </w:r>
    </w:p>
    <w:sectPr w:rsidR="007C6A81" w:rsidRPr="00290C21" w:rsidSect="00860A0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pleSystemUIFont">
    <w:altName w:val="Cambria"/>
    <w:panose1 w:val="020B0604020202020204"/>
    <w:charset w:val="00"/>
    <w:family w:val="roman"/>
    <w:pitch w:val="default"/>
  </w:font>
  <w:font w:name="UICTFontTextStyleEmphasizedBody">
    <w:altName w:val="Cambria"/>
    <w:panose1 w:val="020B0604020202020204"/>
    <w:charset w:val="00"/>
    <w:family w:val="roman"/>
    <w:pitch w:val="default"/>
  </w:font>
  <w:font w:name="UICTFontTextStyleBody">
    <w:altName w:val="Cambria"/>
    <w:panose1 w:val="020B0604020202020204"/>
    <w:charset w:val="00"/>
    <w:family w:val="roman"/>
    <w:pitch w:val="default"/>
  </w:font>
  <w:font w:name="Minion Pro">
    <w:panose1 w:val="020B0604020202020204"/>
    <w:charset w:val="00"/>
    <w:family w:val="roman"/>
    <w:notTrueType/>
    <w:pitch w:val="variable"/>
    <w:sig w:usb0="60000287" w:usb1="00000001"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67CD"/>
    <w:multiLevelType w:val="hybridMultilevel"/>
    <w:tmpl w:val="C954108C"/>
    <w:lvl w:ilvl="0" w:tplc="15FCE988">
      <w:start w:val="2"/>
      <w:numFmt w:val="decimal"/>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 w15:restartNumberingAfterBreak="0">
    <w:nsid w:val="306E3B82"/>
    <w:multiLevelType w:val="hybridMultilevel"/>
    <w:tmpl w:val="03529860"/>
    <w:lvl w:ilvl="0" w:tplc="F3CC6DA6">
      <w:start w:val="11"/>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6E03F7F"/>
    <w:multiLevelType w:val="hybridMultilevel"/>
    <w:tmpl w:val="1700E0D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62D8429E"/>
    <w:multiLevelType w:val="hybridMultilevel"/>
    <w:tmpl w:val="539C1002"/>
    <w:lvl w:ilvl="0" w:tplc="0410000F">
      <w:start w:val="1"/>
      <w:numFmt w:val="decimal"/>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4" w15:restartNumberingAfterBreak="0">
    <w:nsid w:val="724755CB"/>
    <w:multiLevelType w:val="hybridMultilevel"/>
    <w:tmpl w:val="96328A50"/>
    <w:lvl w:ilvl="0" w:tplc="5532C492">
      <w:start w:val="1"/>
      <w:numFmt w:val="decimal"/>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num w:numId="1" w16cid:durableId="500509633">
    <w:abstractNumId w:val="1"/>
  </w:num>
  <w:num w:numId="2" w16cid:durableId="1112817548">
    <w:abstractNumId w:val="3"/>
  </w:num>
  <w:num w:numId="3" w16cid:durableId="93787023">
    <w:abstractNumId w:val="0"/>
  </w:num>
  <w:num w:numId="4" w16cid:durableId="1966039420">
    <w:abstractNumId w:val="4"/>
  </w:num>
  <w:num w:numId="5" w16cid:durableId="18764555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30A"/>
    <w:rsid w:val="0000029B"/>
    <w:rsid w:val="00031A52"/>
    <w:rsid w:val="000709B4"/>
    <w:rsid w:val="0007590B"/>
    <w:rsid w:val="000D4657"/>
    <w:rsid w:val="00110593"/>
    <w:rsid w:val="00121CDF"/>
    <w:rsid w:val="00140701"/>
    <w:rsid w:val="00143BC9"/>
    <w:rsid w:val="001649F5"/>
    <w:rsid w:val="00176F80"/>
    <w:rsid w:val="00181EB9"/>
    <w:rsid w:val="001B5452"/>
    <w:rsid w:val="002608E1"/>
    <w:rsid w:val="00263E4D"/>
    <w:rsid w:val="00271D42"/>
    <w:rsid w:val="00285CDE"/>
    <w:rsid w:val="00290C21"/>
    <w:rsid w:val="002C24DF"/>
    <w:rsid w:val="002F2B1D"/>
    <w:rsid w:val="002F7278"/>
    <w:rsid w:val="00365775"/>
    <w:rsid w:val="003808A8"/>
    <w:rsid w:val="003904DC"/>
    <w:rsid w:val="003E2A1A"/>
    <w:rsid w:val="003F38E9"/>
    <w:rsid w:val="00415753"/>
    <w:rsid w:val="004265EF"/>
    <w:rsid w:val="00466A30"/>
    <w:rsid w:val="00486C96"/>
    <w:rsid w:val="004A0FD0"/>
    <w:rsid w:val="004A3521"/>
    <w:rsid w:val="004A5757"/>
    <w:rsid w:val="004B4736"/>
    <w:rsid w:val="005122CD"/>
    <w:rsid w:val="00556D17"/>
    <w:rsid w:val="0056227E"/>
    <w:rsid w:val="005638A6"/>
    <w:rsid w:val="00572436"/>
    <w:rsid w:val="00585EC9"/>
    <w:rsid w:val="00597CBD"/>
    <w:rsid w:val="005D04F7"/>
    <w:rsid w:val="005D1B23"/>
    <w:rsid w:val="005D505B"/>
    <w:rsid w:val="0061104E"/>
    <w:rsid w:val="0061452D"/>
    <w:rsid w:val="00647BBF"/>
    <w:rsid w:val="0066520F"/>
    <w:rsid w:val="006B4C91"/>
    <w:rsid w:val="006D3A08"/>
    <w:rsid w:val="00747B9D"/>
    <w:rsid w:val="0077245C"/>
    <w:rsid w:val="00793521"/>
    <w:rsid w:val="007C6A81"/>
    <w:rsid w:val="007D3902"/>
    <w:rsid w:val="007D430A"/>
    <w:rsid w:val="00820612"/>
    <w:rsid w:val="0085621B"/>
    <w:rsid w:val="00860A01"/>
    <w:rsid w:val="0086793E"/>
    <w:rsid w:val="00875C47"/>
    <w:rsid w:val="00895F63"/>
    <w:rsid w:val="008F10A3"/>
    <w:rsid w:val="009032A6"/>
    <w:rsid w:val="00922270"/>
    <w:rsid w:val="00971CCB"/>
    <w:rsid w:val="009901EA"/>
    <w:rsid w:val="00991E59"/>
    <w:rsid w:val="009C7B7A"/>
    <w:rsid w:val="009C7D7E"/>
    <w:rsid w:val="009E463D"/>
    <w:rsid w:val="00A05AE4"/>
    <w:rsid w:val="00A22A99"/>
    <w:rsid w:val="00A32CE0"/>
    <w:rsid w:val="00A4040D"/>
    <w:rsid w:val="00A60343"/>
    <w:rsid w:val="00A6286A"/>
    <w:rsid w:val="00AA2225"/>
    <w:rsid w:val="00AC1961"/>
    <w:rsid w:val="00AC1A48"/>
    <w:rsid w:val="00AC2711"/>
    <w:rsid w:val="00AE1EEB"/>
    <w:rsid w:val="00AF5DB5"/>
    <w:rsid w:val="00B4127F"/>
    <w:rsid w:val="00B76C58"/>
    <w:rsid w:val="00B8270C"/>
    <w:rsid w:val="00C06211"/>
    <w:rsid w:val="00C066C0"/>
    <w:rsid w:val="00C14021"/>
    <w:rsid w:val="00C21C99"/>
    <w:rsid w:val="00C40BF2"/>
    <w:rsid w:val="00C468DC"/>
    <w:rsid w:val="00C74242"/>
    <w:rsid w:val="00D0734A"/>
    <w:rsid w:val="00D37BAE"/>
    <w:rsid w:val="00D64DFF"/>
    <w:rsid w:val="00DA79B8"/>
    <w:rsid w:val="00E0183E"/>
    <w:rsid w:val="00E30D4B"/>
    <w:rsid w:val="00EB2D83"/>
    <w:rsid w:val="00EF4D55"/>
    <w:rsid w:val="00EF5963"/>
    <w:rsid w:val="00F20914"/>
    <w:rsid w:val="00F61E75"/>
    <w:rsid w:val="00FC1D16"/>
    <w:rsid w:val="00FE2DDA"/>
    <w:rsid w:val="00FE347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C389A"/>
  <w15:chartTrackingRefBased/>
  <w15:docId w15:val="{8CCBA575-BA70-F144-A106-8A9BDD1CD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B4736"/>
    <w:rPr>
      <w:rFonts w:eastAsiaTheme="minorEastAsia"/>
      <w:sz w:val="22"/>
      <w:szCs w:val="22"/>
      <w:lang w:eastAsia="it-IT"/>
    </w:rPr>
  </w:style>
  <w:style w:type="paragraph" w:styleId="Titolo1">
    <w:name w:val="heading 1"/>
    <w:basedOn w:val="Normale"/>
    <w:next w:val="Normale"/>
    <w:link w:val="Titolo1Carattere"/>
    <w:uiPriority w:val="9"/>
    <w:qFormat/>
    <w:rsid w:val="00556D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556D1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unhideWhenUsed/>
    <w:qFormat/>
    <w:rsid w:val="00556D1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itolo4">
    <w:name w:val="heading 4"/>
    <w:basedOn w:val="Normale"/>
    <w:next w:val="Normale"/>
    <w:link w:val="Titolo4Carattere"/>
    <w:uiPriority w:val="9"/>
    <w:unhideWhenUsed/>
    <w:qFormat/>
    <w:rsid w:val="00F61E75"/>
    <w:pPr>
      <w:keepNext/>
      <w:keepLines/>
      <w:spacing w:before="40"/>
      <w:outlineLvl w:val="3"/>
    </w:pPr>
    <w:rPr>
      <w:rFonts w:asciiTheme="majorHAnsi" w:eastAsiaTheme="majorEastAsia" w:hAnsiTheme="majorHAnsi" w:cstheme="majorBidi"/>
      <w:i/>
      <w:iCs/>
      <w:color w:val="2F5496" w:themeColor="accent1" w:themeShade="BF"/>
    </w:rPr>
  </w:style>
  <w:style w:type="paragraph" w:styleId="Titolo5">
    <w:name w:val="heading 5"/>
    <w:basedOn w:val="Normale"/>
    <w:next w:val="Normale"/>
    <w:link w:val="Titolo5Carattere"/>
    <w:uiPriority w:val="9"/>
    <w:unhideWhenUsed/>
    <w:qFormat/>
    <w:rsid w:val="00F61E75"/>
    <w:pPr>
      <w:keepNext/>
      <w:keepLines/>
      <w:spacing w:before="40"/>
      <w:outlineLvl w:val="4"/>
    </w:pPr>
    <w:rPr>
      <w:rFonts w:asciiTheme="majorHAnsi" w:eastAsiaTheme="majorEastAsia" w:hAnsiTheme="majorHAnsi" w:cstheme="majorBidi"/>
      <w:color w:val="2F5496" w:themeColor="accent1" w:themeShade="BF"/>
    </w:rPr>
  </w:style>
  <w:style w:type="paragraph" w:styleId="Titolo6">
    <w:name w:val="heading 6"/>
    <w:basedOn w:val="Normale"/>
    <w:next w:val="Normale"/>
    <w:link w:val="Titolo6Carattere"/>
    <w:uiPriority w:val="9"/>
    <w:unhideWhenUsed/>
    <w:qFormat/>
    <w:rsid w:val="00F61E75"/>
    <w:pPr>
      <w:keepNext/>
      <w:keepLines/>
      <w:spacing w:before="40"/>
      <w:outlineLvl w:val="5"/>
    </w:pPr>
    <w:rPr>
      <w:rFonts w:asciiTheme="majorHAnsi" w:eastAsiaTheme="majorEastAsia" w:hAnsiTheme="majorHAnsi" w:cstheme="majorBidi"/>
      <w:color w:val="1F3763"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1">
    <w:name w:val="p1"/>
    <w:basedOn w:val="Normale"/>
    <w:rsid w:val="007D430A"/>
    <w:rPr>
      <w:rFonts w:ascii=".AppleSystemUIFont" w:hAnsi=".AppleSystemUIFont" w:cs="Times New Roman"/>
      <w:sz w:val="35"/>
      <w:szCs w:val="35"/>
    </w:rPr>
  </w:style>
  <w:style w:type="character" w:customStyle="1" w:styleId="s1">
    <w:name w:val="s1"/>
    <w:basedOn w:val="Carpredefinitoparagrafo"/>
    <w:rsid w:val="007D430A"/>
    <w:rPr>
      <w:rFonts w:ascii="UICTFontTextStyleEmphasizedBody" w:hAnsi="UICTFontTextStyleEmphasizedBody" w:hint="default"/>
      <w:b/>
      <w:bCs/>
      <w:i w:val="0"/>
      <w:iCs w:val="0"/>
      <w:sz w:val="35"/>
      <w:szCs w:val="35"/>
    </w:rPr>
  </w:style>
  <w:style w:type="character" w:customStyle="1" w:styleId="s2">
    <w:name w:val="s2"/>
    <w:basedOn w:val="Carpredefinitoparagrafo"/>
    <w:rsid w:val="007D430A"/>
    <w:rPr>
      <w:rFonts w:ascii="UICTFontTextStyleBody" w:hAnsi="UICTFontTextStyleBody" w:hint="default"/>
      <w:b w:val="0"/>
      <w:bCs w:val="0"/>
      <w:i w:val="0"/>
      <w:iCs w:val="0"/>
      <w:sz w:val="35"/>
      <w:szCs w:val="35"/>
    </w:rPr>
  </w:style>
  <w:style w:type="character" w:customStyle="1" w:styleId="fs12lh1-5">
    <w:name w:val="fs12lh1-5"/>
    <w:basedOn w:val="Carpredefinitoparagrafo"/>
    <w:rsid w:val="007D430A"/>
  </w:style>
  <w:style w:type="paragraph" w:styleId="Nessunaspaziatura">
    <w:name w:val="No Spacing"/>
    <w:uiPriority w:val="1"/>
    <w:qFormat/>
    <w:rsid w:val="007D430A"/>
    <w:rPr>
      <w:sz w:val="22"/>
      <w:szCs w:val="22"/>
    </w:rPr>
  </w:style>
  <w:style w:type="character" w:customStyle="1" w:styleId="cf3">
    <w:name w:val="cf3"/>
    <w:basedOn w:val="Carpredefinitoparagrafo"/>
    <w:rsid w:val="007D430A"/>
  </w:style>
  <w:style w:type="character" w:styleId="Collegamentoipertestuale">
    <w:name w:val="Hyperlink"/>
    <w:basedOn w:val="Carpredefinitoparagrafo"/>
    <w:uiPriority w:val="99"/>
    <w:unhideWhenUsed/>
    <w:rsid w:val="007D430A"/>
    <w:rPr>
      <w:color w:val="0000FF"/>
      <w:u w:val="single"/>
    </w:rPr>
  </w:style>
  <w:style w:type="character" w:customStyle="1" w:styleId="Menzionenonrisolta1">
    <w:name w:val="Menzione non risolta1"/>
    <w:basedOn w:val="Carpredefinitoparagrafo"/>
    <w:uiPriority w:val="99"/>
    <w:semiHidden/>
    <w:unhideWhenUsed/>
    <w:rsid w:val="00271D42"/>
    <w:rPr>
      <w:color w:val="605E5C"/>
      <w:shd w:val="clear" w:color="auto" w:fill="E1DFDD"/>
    </w:rPr>
  </w:style>
  <w:style w:type="character" w:styleId="Collegamentovisitato">
    <w:name w:val="FollowedHyperlink"/>
    <w:basedOn w:val="Carpredefinitoparagrafo"/>
    <w:uiPriority w:val="99"/>
    <w:semiHidden/>
    <w:unhideWhenUsed/>
    <w:rsid w:val="0007590B"/>
    <w:rPr>
      <w:color w:val="954F72" w:themeColor="followedHyperlink"/>
      <w:u w:val="single"/>
    </w:rPr>
  </w:style>
  <w:style w:type="paragraph" w:customStyle="1" w:styleId="Nessunostileparagrafo">
    <w:name w:val="[Nessuno stile paragrafo]"/>
    <w:rsid w:val="00FE3477"/>
    <w:pPr>
      <w:autoSpaceDE w:val="0"/>
      <w:autoSpaceDN w:val="0"/>
      <w:adjustRightInd w:val="0"/>
      <w:spacing w:line="288" w:lineRule="auto"/>
      <w:textAlignment w:val="center"/>
    </w:pPr>
    <w:rPr>
      <w:rFonts w:ascii="Minion Pro" w:hAnsi="Minion Pro" w:cs="Minion Pro"/>
      <w:color w:val="000000"/>
    </w:rPr>
  </w:style>
  <w:style w:type="paragraph" w:customStyle="1" w:styleId="Paragrafobase">
    <w:name w:val="[Paragrafo base]"/>
    <w:basedOn w:val="Nessunostileparagrafo"/>
    <w:uiPriority w:val="99"/>
    <w:rsid w:val="00181EB9"/>
  </w:style>
  <w:style w:type="character" w:customStyle="1" w:styleId="Titolo1Carattere">
    <w:name w:val="Titolo 1 Carattere"/>
    <w:basedOn w:val="Carpredefinitoparagrafo"/>
    <w:link w:val="Titolo1"/>
    <w:uiPriority w:val="9"/>
    <w:rsid w:val="00556D17"/>
    <w:rPr>
      <w:rFonts w:asciiTheme="majorHAnsi" w:eastAsiaTheme="majorEastAsia" w:hAnsiTheme="majorHAnsi" w:cstheme="majorBidi"/>
      <w:color w:val="2F5496" w:themeColor="accent1" w:themeShade="BF"/>
      <w:sz w:val="32"/>
      <w:szCs w:val="32"/>
      <w:lang w:eastAsia="it-IT"/>
    </w:rPr>
  </w:style>
  <w:style w:type="character" w:customStyle="1" w:styleId="Titolo2Carattere">
    <w:name w:val="Titolo 2 Carattere"/>
    <w:basedOn w:val="Carpredefinitoparagrafo"/>
    <w:link w:val="Titolo2"/>
    <w:uiPriority w:val="9"/>
    <w:rsid w:val="00556D17"/>
    <w:rPr>
      <w:rFonts w:asciiTheme="majorHAnsi" w:eastAsiaTheme="majorEastAsia" w:hAnsiTheme="majorHAnsi" w:cstheme="majorBidi"/>
      <w:color w:val="2F5496" w:themeColor="accent1" w:themeShade="BF"/>
      <w:sz w:val="26"/>
      <w:szCs w:val="26"/>
      <w:lang w:eastAsia="it-IT"/>
    </w:rPr>
  </w:style>
  <w:style w:type="character" w:customStyle="1" w:styleId="Titolo3Carattere">
    <w:name w:val="Titolo 3 Carattere"/>
    <w:basedOn w:val="Carpredefinitoparagrafo"/>
    <w:link w:val="Titolo3"/>
    <w:uiPriority w:val="9"/>
    <w:rsid w:val="00556D17"/>
    <w:rPr>
      <w:rFonts w:asciiTheme="majorHAnsi" w:eastAsiaTheme="majorEastAsia" w:hAnsiTheme="majorHAnsi" w:cstheme="majorBidi"/>
      <w:color w:val="1F3763" w:themeColor="accent1" w:themeShade="7F"/>
      <w:lang w:eastAsia="it-IT"/>
    </w:rPr>
  </w:style>
  <w:style w:type="paragraph" w:styleId="Sottotitolo">
    <w:name w:val="Subtitle"/>
    <w:basedOn w:val="Normale"/>
    <w:next w:val="Normale"/>
    <w:link w:val="SottotitoloCarattere"/>
    <w:uiPriority w:val="11"/>
    <w:qFormat/>
    <w:rsid w:val="00F61E75"/>
    <w:pPr>
      <w:numPr>
        <w:ilvl w:val="1"/>
      </w:numPr>
      <w:spacing w:after="160"/>
    </w:pPr>
    <w:rPr>
      <w:color w:val="5A5A5A" w:themeColor="text1" w:themeTint="A5"/>
      <w:spacing w:val="15"/>
    </w:rPr>
  </w:style>
  <w:style w:type="character" w:customStyle="1" w:styleId="SottotitoloCarattere">
    <w:name w:val="Sottotitolo Carattere"/>
    <w:basedOn w:val="Carpredefinitoparagrafo"/>
    <w:link w:val="Sottotitolo"/>
    <w:uiPriority w:val="11"/>
    <w:rsid w:val="00F61E75"/>
    <w:rPr>
      <w:rFonts w:eastAsiaTheme="minorEastAsia"/>
      <w:color w:val="5A5A5A" w:themeColor="text1" w:themeTint="A5"/>
      <w:spacing w:val="15"/>
      <w:sz w:val="22"/>
      <w:szCs w:val="22"/>
      <w:lang w:eastAsia="it-IT"/>
    </w:rPr>
  </w:style>
  <w:style w:type="paragraph" w:styleId="Titolo">
    <w:name w:val="Title"/>
    <w:basedOn w:val="Normale"/>
    <w:next w:val="Normale"/>
    <w:link w:val="TitoloCarattere"/>
    <w:uiPriority w:val="10"/>
    <w:qFormat/>
    <w:rsid w:val="00F61E75"/>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61E75"/>
    <w:rPr>
      <w:rFonts w:asciiTheme="majorHAnsi" w:eastAsiaTheme="majorEastAsia" w:hAnsiTheme="majorHAnsi" w:cstheme="majorBidi"/>
      <w:spacing w:val="-10"/>
      <w:kern w:val="28"/>
      <w:sz w:val="56"/>
      <w:szCs w:val="56"/>
      <w:lang w:eastAsia="it-IT"/>
    </w:rPr>
  </w:style>
  <w:style w:type="character" w:customStyle="1" w:styleId="Titolo4Carattere">
    <w:name w:val="Titolo 4 Carattere"/>
    <w:basedOn w:val="Carpredefinitoparagrafo"/>
    <w:link w:val="Titolo4"/>
    <w:uiPriority w:val="9"/>
    <w:rsid w:val="00F61E75"/>
    <w:rPr>
      <w:rFonts w:asciiTheme="majorHAnsi" w:eastAsiaTheme="majorEastAsia" w:hAnsiTheme="majorHAnsi" w:cstheme="majorBidi"/>
      <w:i/>
      <w:iCs/>
      <w:color w:val="2F5496" w:themeColor="accent1" w:themeShade="BF"/>
      <w:sz w:val="22"/>
      <w:szCs w:val="22"/>
      <w:lang w:eastAsia="it-IT"/>
    </w:rPr>
  </w:style>
  <w:style w:type="character" w:customStyle="1" w:styleId="Titolo5Carattere">
    <w:name w:val="Titolo 5 Carattere"/>
    <w:basedOn w:val="Carpredefinitoparagrafo"/>
    <w:link w:val="Titolo5"/>
    <w:uiPriority w:val="9"/>
    <w:rsid w:val="00F61E75"/>
    <w:rPr>
      <w:rFonts w:asciiTheme="majorHAnsi" w:eastAsiaTheme="majorEastAsia" w:hAnsiTheme="majorHAnsi" w:cstheme="majorBidi"/>
      <w:color w:val="2F5496" w:themeColor="accent1" w:themeShade="BF"/>
      <w:sz w:val="22"/>
      <w:szCs w:val="22"/>
      <w:lang w:eastAsia="it-IT"/>
    </w:rPr>
  </w:style>
  <w:style w:type="character" w:customStyle="1" w:styleId="Titolo6Carattere">
    <w:name w:val="Titolo 6 Carattere"/>
    <w:basedOn w:val="Carpredefinitoparagrafo"/>
    <w:link w:val="Titolo6"/>
    <w:uiPriority w:val="9"/>
    <w:rsid w:val="00F61E75"/>
    <w:rPr>
      <w:rFonts w:asciiTheme="majorHAnsi" w:eastAsiaTheme="majorEastAsia" w:hAnsiTheme="majorHAnsi" w:cstheme="majorBidi"/>
      <w:color w:val="1F3763" w:themeColor="accent1" w:themeShade="7F"/>
      <w:sz w:val="22"/>
      <w:szCs w:val="22"/>
      <w:lang w:eastAsia="it-IT"/>
    </w:rPr>
  </w:style>
  <w:style w:type="paragraph" w:customStyle="1" w:styleId="onecomwebmail-gmail-p1">
    <w:name w:val="onecomwebmail-gmail-p1"/>
    <w:basedOn w:val="Normale"/>
    <w:rsid w:val="007C6A81"/>
    <w:pPr>
      <w:spacing w:before="100" w:beforeAutospacing="1" w:after="100" w:afterAutospacing="1"/>
    </w:pPr>
    <w:rPr>
      <w:rFonts w:ascii="Times New Roman" w:eastAsia="Times New Roman" w:hAnsi="Times New Roman" w:cs="Times New Roman"/>
      <w:sz w:val="24"/>
      <w:szCs w:val="24"/>
    </w:rPr>
  </w:style>
  <w:style w:type="paragraph" w:styleId="Paragrafoelenco">
    <w:name w:val="List Paragraph"/>
    <w:basedOn w:val="Normale"/>
    <w:uiPriority w:val="34"/>
    <w:qFormat/>
    <w:rsid w:val="007C6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76570">
      <w:bodyDiv w:val="1"/>
      <w:marLeft w:val="0"/>
      <w:marRight w:val="0"/>
      <w:marTop w:val="0"/>
      <w:marBottom w:val="0"/>
      <w:divBdr>
        <w:top w:val="none" w:sz="0" w:space="0" w:color="auto"/>
        <w:left w:val="none" w:sz="0" w:space="0" w:color="auto"/>
        <w:bottom w:val="none" w:sz="0" w:space="0" w:color="auto"/>
        <w:right w:val="none" w:sz="0" w:space="0" w:color="auto"/>
      </w:divBdr>
    </w:div>
    <w:div w:id="262569846">
      <w:bodyDiv w:val="1"/>
      <w:marLeft w:val="0"/>
      <w:marRight w:val="0"/>
      <w:marTop w:val="0"/>
      <w:marBottom w:val="0"/>
      <w:divBdr>
        <w:top w:val="none" w:sz="0" w:space="0" w:color="auto"/>
        <w:left w:val="none" w:sz="0" w:space="0" w:color="auto"/>
        <w:bottom w:val="none" w:sz="0" w:space="0" w:color="auto"/>
        <w:right w:val="none" w:sz="0" w:space="0" w:color="auto"/>
      </w:divBdr>
    </w:div>
    <w:div w:id="557322904">
      <w:bodyDiv w:val="1"/>
      <w:marLeft w:val="0"/>
      <w:marRight w:val="0"/>
      <w:marTop w:val="0"/>
      <w:marBottom w:val="0"/>
      <w:divBdr>
        <w:top w:val="none" w:sz="0" w:space="0" w:color="auto"/>
        <w:left w:val="none" w:sz="0" w:space="0" w:color="auto"/>
        <w:bottom w:val="none" w:sz="0" w:space="0" w:color="auto"/>
        <w:right w:val="none" w:sz="0" w:space="0" w:color="auto"/>
      </w:divBdr>
    </w:div>
    <w:div w:id="818688829">
      <w:bodyDiv w:val="1"/>
      <w:marLeft w:val="0"/>
      <w:marRight w:val="0"/>
      <w:marTop w:val="0"/>
      <w:marBottom w:val="0"/>
      <w:divBdr>
        <w:top w:val="none" w:sz="0" w:space="0" w:color="auto"/>
        <w:left w:val="none" w:sz="0" w:space="0" w:color="auto"/>
        <w:bottom w:val="none" w:sz="0" w:space="0" w:color="auto"/>
        <w:right w:val="none" w:sz="0" w:space="0" w:color="auto"/>
      </w:divBdr>
    </w:div>
    <w:div w:id="1513573372">
      <w:bodyDiv w:val="1"/>
      <w:marLeft w:val="0"/>
      <w:marRight w:val="0"/>
      <w:marTop w:val="0"/>
      <w:marBottom w:val="0"/>
      <w:divBdr>
        <w:top w:val="none" w:sz="0" w:space="0" w:color="auto"/>
        <w:left w:val="none" w:sz="0" w:space="0" w:color="auto"/>
        <w:bottom w:val="none" w:sz="0" w:space="0" w:color="auto"/>
        <w:right w:val="none" w:sz="0" w:space="0" w:color="auto"/>
      </w:divBdr>
    </w:div>
    <w:div w:id="1738744591">
      <w:bodyDiv w:val="1"/>
      <w:marLeft w:val="0"/>
      <w:marRight w:val="0"/>
      <w:marTop w:val="0"/>
      <w:marBottom w:val="0"/>
      <w:divBdr>
        <w:top w:val="none" w:sz="0" w:space="0" w:color="auto"/>
        <w:left w:val="none" w:sz="0" w:space="0" w:color="auto"/>
        <w:bottom w:val="none" w:sz="0" w:space="0" w:color="auto"/>
        <w:right w:val="none" w:sz="0" w:space="0" w:color="auto"/>
      </w:divBdr>
    </w:div>
    <w:div w:id="202620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about:blan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hyperlink" Target="mailto:pompei.ufficiostampa@cultura.gov.it" TargetMode="External"/><Relationship Id="rId5" Type="http://schemas.openxmlformats.org/officeDocument/2006/relationships/hyperlink" Target="about:blank"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about:blank"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1375</Words>
  <Characters>7839</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macos</cp:lastModifiedBy>
  <cp:revision>5</cp:revision>
  <dcterms:created xsi:type="dcterms:W3CDTF">2024-10-22T07:50:00Z</dcterms:created>
  <dcterms:modified xsi:type="dcterms:W3CDTF">2024-10-24T18:39:00Z</dcterms:modified>
</cp:coreProperties>
</file>